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3CF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13 марта 2012 года № 25-03-02/96 «Об утверждении образцов аншлагов границ охотничьих хозяйств, воспроизводственных участков и зон покоя, рыбохозяйственных водоемов и (или) участков, а также запрет</w:t>
      </w:r>
      <w:r>
        <w:rPr>
          <w:rStyle w:val="s0"/>
          <w:b/>
          <w:bCs/>
        </w:rPr>
        <w:t>ные для охоты и рыболовства сроки и места, форму журнала учета лова рыбных ресурсов и других водных животных (промысловый журнал)» (с изменениями по состоянию на 02.07.2023 г.)</w:t>
      </w:r>
    </w:p>
    <w:p w:rsidR="00000000" w:rsidRDefault="00003CFA">
      <w:pPr>
        <w:pStyle w:val="pj"/>
      </w:pPr>
      <w:r>
        <w:rPr>
          <w:rStyle w:val="s0"/>
          <w:b/>
          <w:bCs/>
        </w:rPr>
        <w:t> </w:t>
      </w:r>
    </w:p>
    <w:p w:rsidR="00000000" w:rsidRDefault="00003CF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апреля 2012 года под № 7573</w:t>
      </w:r>
    </w:p>
    <w:p w:rsidR="00000000" w:rsidRDefault="00003CFA">
      <w:pPr>
        <w:pStyle w:val="pj"/>
      </w:pPr>
      <w:r>
        <w:rPr>
          <w:rStyle w:val="s0"/>
          <w:b/>
          <w:bCs/>
        </w:rPr>
        <w:t> </w:t>
      </w:r>
    </w:p>
    <w:p w:rsidR="00000000" w:rsidRDefault="00003CFA">
      <w:pPr>
        <w:pStyle w:val="pj"/>
      </w:pPr>
      <w:r>
        <w:rPr>
          <w:rStyle w:val="s0"/>
        </w:rPr>
        <w:t>Опубликован: «Казахстанская правда» от 26 мая 2012 г. № 154-156 (26973-26975)</w:t>
      </w:r>
    </w:p>
    <w:p w:rsidR="00000000" w:rsidRDefault="00003CFA">
      <w:pPr>
        <w:pStyle w:val="pj"/>
      </w:pPr>
      <w:r>
        <w:rPr>
          <w:rStyle w:val="s0"/>
        </w:rPr>
        <w:t> </w:t>
      </w:r>
    </w:p>
    <w:p w:rsidR="00000000" w:rsidRDefault="00003CFA">
      <w:pPr>
        <w:pStyle w:val="pj"/>
      </w:pPr>
      <w:r>
        <w:rPr>
          <w:rStyle w:val="s0"/>
        </w:rPr>
        <w:t>Внесены изменения:</w:t>
      </w:r>
    </w:p>
    <w:p w:rsidR="00000000" w:rsidRDefault="00003CFA">
      <w:pPr>
        <w:pStyle w:val="pj"/>
      </w:pPr>
      <w:r>
        <w:rPr>
          <w:rStyle w:val="s0"/>
        </w:rPr>
        <w:t> </w:t>
      </w:r>
    </w:p>
    <w:p w:rsidR="00000000" w:rsidRDefault="00003CFA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24.07.15 г. № 18-03/692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3CFA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13.10.20 г. № 256 (введен в действие по истечении десяти календарных дней пос</w:t>
      </w:r>
      <w:r>
        <w:rPr>
          <w:rStyle w:val="s0"/>
        </w:rPr>
        <w:t xml:space="preserve">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3CFA">
      <w:pPr>
        <w:pStyle w:val="pj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экологии и природных ресурсов РК от 15.</w:t>
      </w:r>
      <w:r>
        <w:rPr>
          <w:rStyle w:val="s0"/>
        </w:rPr>
        <w:t>06.23 г. № 192 (</w:t>
      </w:r>
      <w:hyperlink r:id="rId1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июля 2023 г.).</w:t>
      </w:r>
    </w:p>
    <w:p w:rsidR="00000000" w:rsidRDefault="00003CFA">
      <w:pPr>
        <w:pStyle w:val="pj"/>
      </w:pPr>
      <w:r>
        <w:t> </w:t>
      </w:r>
    </w:p>
    <w:p w:rsidR="00000000" w:rsidRDefault="00003CFA">
      <w:pPr>
        <w:pStyle w:val="pj"/>
      </w:pPr>
      <w:r>
        <w:rPr>
          <w:rStyle w:val="s0"/>
        </w:rPr>
        <w:t>Предыдущие редакции:</w:t>
      </w:r>
    </w:p>
    <w:p w:rsidR="00000000" w:rsidRDefault="00003CFA">
      <w:pPr>
        <w:pStyle w:val="pj"/>
      </w:pPr>
      <w:r>
        <w:rPr>
          <w:rStyle w:val="s0"/>
        </w:rPr>
        <w:t> </w:t>
      </w:r>
    </w:p>
    <w:p w:rsidR="00000000" w:rsidRDefault="00003CFA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24.07.15 г.</w:t>
      </w:r>
    </w:p>
    <w:p w:rsidR="00000000" w:rsidRDefault="00003CFA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13.10.20 г.</w:t>
      </w:r>
    </w:p>
    <w:p w:rsidR="00000000" w:rsidRDefault="00003CFA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15.06.23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CFA" w:rsidRDefault="00003CFA" w:rsidP="00003CFA">
      <w:r>
        <w:separator/>
      </w:r>
    </w:p>
  </w:endnote>
  <w:endnote w:type="continuationSeparator" w:id="0">
    <w:p w:rsidR="00003CFA" w:rsidRDefault="00003CFA" w:rsidP="00003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CFA" w:rsidRDefault="00003C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CFA" w:rsidRDefault="00003C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CFA" w:rsidRDefault="00003C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CFA" w:rsidRDefault="00003CFA" w:rsidP="00003CFA">
      <w:r>
        <w:separator/>
      </w:r>
    </w:p>
  </w:footnote>
  <w:footnote w:type="continuationSeparator" w:id="0">
    <w:p w:rsidR="00003CFA" w:rsidRDefault="00003CFA" w:rsidP="00003C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CFA" w:rsidRDefault="00003C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CFA" w:rsidRDefault="00003CFA" w:rsidP="00003C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3CFA" w:rsidRPr="00003CFA" w:rsidRDefault="00003CFA" w:rsidP="00003C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13 марта 2012 года № 25-03-02/96 «Об утверждении образцов аншлагов границ охотничьих хозяйств, воспроизводственных участков и зон покоя, рыбохозяйственных водоемов и (или) участков, а также запретные для охоты и рыболовства сроки и места, форму журнала учета лова рыбных ресурсов и других водных животных (промысловый журнал)» (с изменениями по состоянию на 02.07.2023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CFA" w:rsidRDefault="00003C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3CFA"/>
    <w:rsid w:val="00003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3C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3C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3C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3C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3C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3C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3C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3C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78222" TargetMode="External"/><Relationship Id="rId13" Type="http://schemas.openxmlformats.org/officeDocument/2006/relationships/hyperlink" Target="http://online.zakon.kz/Document/?doc_id=3406422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3461640" TargetMode="External"/><Relationship Id="rId12" Type="http://schemas.openxmlformats.org/officeDocument/2006/relationships/hyperlink" Target="http://online.zakon.kz/Document/?doc_id=3924232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4232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03488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60120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32942" TargetMode="External"/><Relationship Id="rId14" Type="http://schemas.openxmlformats.org/officeDocument/2006/relationships/hyperlink" Target="http://online.zakon.kz/Document/?doc_id=3259801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1808</Characters>
  <Application>Microsoft Office Word</Application>
  <DocSecurity>0</DocSecurity>
  <Lines>15</Lines>
  <Paragraphs>3</Paragraphs>
  <ScaleCrop>false</ScaleCrop>
  <Company/>
  <LinksUpToDate>false</LinksUpToDate>
  <CharactersWithSpaces>1993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13 марта 2012 года № 25-03-02/96 «Об утверждении образцов аншлагов границ охотничьих хозяйств, воспроизводственных участков и зон покоя, рыбохозяйственных водоемов и (или) участков, а также запретные для охоты и рыболовства сроки и места, форму журнала учета лова рыбных ресурсов и других водных животных (промысловый журнал)» (с изменениями по состоянию на 02.07.2023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2023-11-15T04:28:00Z</dcterms:created>
  <dcterms:modified xsi:type="dcterms:W3CDTF">2023-11-15T04:28:00Z</dcterms:modified>
</cp:coreProperties>
</file>