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682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декабря 2011 года № 1694 «Об утверждении Правил присоединения и взаимодействия сетей телекоммуникаций, включая пропуск трафика и порядок взаиморасчетов» (утратило силу)</w:t>
      </w:r>
    </w:p>
    <w:p w:rsidR="00000000" w:rsidRDefault="002E6826">
      <w:r>
        <w:t> </w:t>
      </w:r>
    </w:p>
    <w:p w:rsidR="00000000" w:rsidRDefault="002E6826">
      <w:pPr>
        <w:ind w:firstLine="400"/>
        <w:jc w:val="both"/>
      </w:pPr>
      <w:r>
        <w:rPr>
          <w:rStyle w:val="s0"/>
        </w:rPr>
        <w:t>Опубликовано: «Казахстанская правда» от 22 мая 2012 г. № 146-147 (26965-26966); САПП Республики Казахстан, 2012 г., № 16, ст. 263</w:t>
      </w:r>
    </w:p>
    <w:p w:rsidR="00000000" w:rsidRDefault="002E6826">
      <w:pPr>
        <w:ind w:firstLine="400"/>
        <w:jc w:val="both"/>
      </w:pPr>
      <w:r>
        <w:rPr>
          <w:rStyle w:val="s0"/>
        </w:rPr>
        <w:t> </w:t>
      </w:r>
    </w:p>
    <w:p w:rsidR="00000000" w:rsidRDefault="002E682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Республики Казахстан от 24 ноября 2016 года № 731</w:t>
      </w:r>
    </w:p>
    <w:p w:rsidR="00000000" w:rsidRDefault="002E6826">
      <w:pPr>
        <w:ind w:firstLine="400"/>
        <w:jc w:val="both"/>
      </w:pPr>
      <w:r>
        <w:t> </w:t>
      </w:r>
    </w:p>
    <w:p w:rsidR="00000000" w:rsidRDefault="002E682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826" w:rsidRDefault="002E6826" w:rsidP="002E6826">
      <w:r>
        <w:separator/>
      </w:r>
    </w:p>
  </w:endnote>
  <w:endnote w:type="continuationSeparator" w:id="0">
    <w:p w:rsidR="002E6826" w:rsidRDefault="002E6826" w:rsidP="002E68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826" w:rsidRDefault="002E682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826" w:rsidRDefault="002E682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826" w:rsidRDefault="002E682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826" w:rsidRDefault="002E6826" w:rsidP="002E6826">
      <w:r>
        <w:separator/>
      </w:r>
    </w:p>
  </w:footnote>
  <w:footnote w:type="continuationSeparator" w:id="0">
    <w:p w:rsidR="002E6826" w:rsidRDefault="002E6826" w:rsidP="002E68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826" w:rsidRDefault="002E682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826" w:rsidRDefault="002E6826" w:rsidP="002E682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6826" w:rsidRPr="002E6826" w:rsidRDefault="002E6826" w:rsidP="002E682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декабря 2011 года № 1694 «Об утверждении Правил присоединения и взаимодействия сетей телекоммуникаций, включая пропуск трафика и порядок взаиморасчетов»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826" w:rsidRDefault="002E682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6826"/>
    <w:rsid w:val="002E6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2E682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E682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E682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E68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2E682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E682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E682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E68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95528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474</Characters>
  <Application>Microsoft Office Word</Application>
  <DocSecurity>0</DocSecurity>
  <Lines>3</Lines>
  <Paragraphs>1</Paragraphs>
  <ScaleCrop>false</ScaleCrop>
  <Company/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декабря 2011 года № 1694 «Об утверждении Правил присоединения и взаимодействия сетей телекоммуникаций, включая пропуск трафика и порядок взаиморасчетов»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2023-11-17T01:14:00Z</dcterms:created>
  <dcterms:modified xsi:type="dcterms:W3CDTF">2023-11-17T01:14:00Z</dcterms:modified>
</cp:coreProperties>
</file>