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5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февраля 2012 года № 186 «Об утверждении Правил регулирования численности животных» (с изменениями от 11.06.2013 г.) (утратило силу)</w:t>
      </w:r>
    </w:p>
    <w:p w:rsidR="00000000" w:rsidRDefault="007375B2">
      <w:r>
        <w:t> </w:t>
      </w:r>
    </w:p>
    <w:p w:rsidR="00000000" w:rsidRDefault="007375B2">
      <w:pPr>
        <w:ind w:firstLine="400"/>
        <w:jc w:val="both"/>
      </w:pPr>
      <w:r>
        <w:rPr>
          <w:rStyle w:val="s0"/>
        </w:rPr>
        <w:t>Опубликовано: «Казахстанская правда» от 9 июня 2012 г. № 178-180 (26997-26999); САПП Республики Казахстан, 2012 г., № 31, ст. 410</w:t>
      </w:r>
    </w:p>
    <w:p w:rsidR="00000000" w:rsidRDefault="007375B2">
      <w:r>
        <w:t> </w:t>
      </w:r>
    </w:p>
    <w:p w:rsidR="00000000" w:rsidRDefault="007375B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27 декабря 2018 года № 898</w:t>
      </w:r>
    </w:p>
    <w:p w:rsidR="00000000" w:rsidRDefault="007375B2">
      <w:r>
        <w:t> </w:t>
      </w:r>
    </w:p>
    <w:p w:rsidR="00000000" w:rsidRDefault="007375B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375B2">
      <w:pPr>
        <w:ind w:firstLine="400"/>
        <w:jc w:val="both"/>
      </w:pPr>
      <w:r>
        <w:t> </w:t>
      </w:r>
    </w:p>
    <w:p w:rsidR="00000000" w:rsidRDefault="007375B2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11.06.13 г. № 593 (введено в действие по истечении десяти календарных дней со дня первого официальн</w:t>
      </w:r>
      <w:r>
        <w:rPr>
          <w:rStyle w:val="s0"/>
        </w:rPr>
        <w:t xml:space="preserve">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375B2">
      <w:pPr>
        <w:ind w:firstLine="400"/>
        <w:jc w:val="both"/>
      </w:pPr>
      <w:r>
        <w:rPr>
          <w:rStyle w:val="s0"/>
        </w:rPr>
        <w:t> </w:t>
      </w:r>
    </w:p>
    <w:p w:rsidR="00000000" w:rsidRDefault="007375B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375B2">
      <w:pPr>
        <w:ind w:firstLine="400"/>
        <w:jc w:val="both"/>
      </w:pPr>
      <w:r>
        <w:rPr>
          <w:rStyle w:val="s0"/>
        </w:rPr>
        <w:t> </w:t>
      </w:r>
    </w:p>
    <w:p w:rsidR="00000000" w:rsidRDefault="007375B2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5B2" w:rsidRDefault="007375B2" w:rsidP="007375B2">
      <w:r>
        <w:separator/>
      </w:r>
    </w:p>
  </w:endnote>
  <w:endnote w:type="continuationSeparator" w:id="0">
    <w:p w:rsidR="007375B2" w:rsidRDefault="007375B2" w:rsidP="00737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5B2" w:rsidRDefault="007375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5B2" w:rsidRDefault="007375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5B2" w:rsidRDefault="007375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5B2" w:rsidRDefault="007375B2" w:rsidP="007375B2">
      <w:r>
        <w:separator/>
      </w:r>
    </w:p>
  </w:footnote>
  <w:footnote w:type="continuationSeparator" w:id="0">
    <w:p w:rsidR="007375B2" w:rsidRDefault="007375B2" w:rsidP="007375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5B2" w:rsidRDefault="007375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5B2" w:rsidRDefault="007375B2" w:rsidP="007375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5B2" w:rsidRPr="007375B2" w:rsidRDefault="007375B2" w:rsidP="007375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февраля 2012 года № 186 «Об утверждении Правил регулирования численности животных» (с изменениями от 11.06.2013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5B2" w:rsidRDefault="007375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5B2"/>
    <w:rsid w:val="0073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5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5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5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5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5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5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5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5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52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825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108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83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843</Characters>
  <Application>Microsoft Office Word</Application>
  <DocSecurity>0</DocSecurity>
  <Lines>7</Lines>
  <Paragraphs>1</Paragraphs>
  <ScaleCrop>false</ScaleCrop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февраля 2012 года № 186 «Об утверждении Правил регулирования численности животных» (с изменениями от 11.06.2013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2023-11-28T12:37:00Z</dcterms:created>
  <dcterms:modified xsi:type="dcterms:W3CDTF">2023-11-28T12:37:00Z</dcterms:modified>
</cp:coreProperties>
</file>