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66"/>
        <w:gridCol w:w="740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9752B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287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92672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287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9752B">
            <w:pPr>
              <w:pStyle w:val="pc"/>
            </w:pPr>
            <w:r>
              <w:rPr>
                <w:rStyle w:val="s1"/>
                <w:sz w:val="28"/>
                <w:szCs w:val="28"/>
              </w:rPr>
              <w:t>Койшыбаев Галымжан Тельманович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975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9752B">
            <w:pPr>
              <w:pStyle w:val="p"/>
            </w:pPr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975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Заместитель Премьер-министра - Руководитель Аппарата Правительства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975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12.04.1968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975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гор. Кзыл-Орда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975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Койшибаева (Умралиева) Гульмира Абеновна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 - Дармен (1993 г.р.); дочь - Дамелия (2001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9752B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  <w:sz w:val="14"/>
                <w:szCs w:val="14"/>
              </w:rPr>
              <w:t xml:space="preserve">     </w:t>
            </w:r>
            <w:r>
              <w:rPr>
                <w:rStyle w:val="s0"/>
              </w:rPr>
              <w:t>Казахский, русский, английский, французский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Московский государственный университет им. М.В. Ломоносова (1991)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Аспирантура Московского государственного университета имени М.В. Ломоносова (1991-1994)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Чрезвычайный и Полномочный Посланник 2-го класса (07.2007)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Кандидат философских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Корректор ГПИ «Каззапсельпроект» (1985);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Атташе, 3 секретарь Посольства Республики Казахстан в Российской Федерации (1995-1997);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секретарь, Советник Посольства Республики Казахстан в Российской Федерации (1997-1998);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Советник-по</w:t>
            </w:r>
            <w:r>
              <w:t xml:space="preserve">сланник Посольства </w:t>
            </w:r>
            <w:r>
              <w:rPr>
                <w:rStyle w:val="s0"/>
              </w:rPr>
              <w:t>Республики Казахстан</w:t>
            </w:r>
            <w:r>
              <w:t xml:space="preserve"> в Российской Федерации (1998-2004);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Полномочный Представитель Республики Казахстан при Организации Договора о коллективной безопасности (2004);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Главный инспектор Центра внешней политики Администрации Пр</w:t>
            </w:r>
            <w:r>
              <w:t xml:space="preserve">езидента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(10.2004-02.2006);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Посол по особым поручениям Министерства иностранных дел </w:t>
            </w:r>
            <w:r>
              <w:rPr>
                <w:rStyle w:val="s0"/>
              </w:rPr>
              <w:t>Республики Казахстан</w:t>
            </w:r>
            <w:r>
              <w:t xml:space="preserve"> (02.2006-12.2008);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Чрезвычайный и Полномочный Посол </w:t>
            </w:r>
            <w:r>
              <w:rPr>
                <w:rStyle w:val="s0"/>
              </w:rPr>
              <w:t>Республики Казахстан</w:t>
            </w:r>
            <w:r>
              <w:t xml:space="preserve"> в Литовской Республике (12.2008-06.2016), 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 xml:space="preserve">Чрезвычайный и Полномочный Посол </w:t>
            </w:r>
            <w:r>
              <w:rPr>
                <w:rStyle w:val="s0"/>
              </w:rPr>
              <w:t>Республики Казахстан</w:t>
            </w:r>
            <w:r>
              <w:t xml:space="preserve"> в Латвийской Республике (2009), Эстонской Республике и Финляндской Республике по совместительству (06.2012-2016);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4"/>
                </w:rPr>
                <w:t>Чрезвычайный и П</w:t>
              </w:r>
              <w:r>
                <w:rPr>
                  <w:rStyle w:val="a4"/>
                </w:rPr>
                <w:t>олномочный Посол Республики Казахстан в Финляндской Республике, Чрезвычайный и Полномочный Посол Республики Казахстан в Эстонской Республике по совместительству</w:t>
              </w:r>
            </w:hyperlink>
            <w:r>
              <w:rPr>
                <w:rStyle w:val="s0"/>
              </w:rPr>
              <w:t xml:space="preserve"> (06.2012-03.2016);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Министра иностранных дел Республики Казахстан (</w:t>
            </w:r>
            <w:hyperlink r:id="rId9" w:history="1">
              <w:r>
                <w:rPr>
                  <w:rStyle w:val="a4"/>
                </w:rPr>
                <w:t>03.2016</w:t>
              </w:r>
            </w:hyperlink>
            <w:r>
              <w:rPr>
                <w:rStyle w:val="s0"/>
              </w:rPr>
              <w:t>-03.2019);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Руководитель Канцелярии Премьер-Министра Республики Казахстан (</w:t>
            </w:r>
            <w:hyperlink r:id="rId10" w:history="1">
              <w:r>
                <w:rPr>
                  <w:rStyle w:val="a4"/>
                </w:rPr>
                <w:t>03.2019</w:t>
              </w:r>
            </w:hyperlink>
            <w:r>
              <w:rPr>
                <w:rStyle w:val="s0"/>
              </w:rPr>
              <w:t xml:space="preserve">, </w:t>
            </w:r>
            <w:hyperlink r:id="rId11" w:history="1">
              <w:r>
                <w:rPr>
                  <w:rStyle w:val="a4"/>
                </w:rPr>
                <w:t>18.09.2019</w:t>
              </w:r>
            </w:hyperlink>
            <w:r>
              <w:rPr>
                <w:rStyle w:val="s0"/>
              </w:rPr>
              <w:t xml:space="preserve">, </w:t>
            </w:r>
            <w:hyperlink w:anchor="sub0" w:history="1">
              <w:r>
                <w:rPr>
                  <w:rStyle w:val="a4"/>
                </w:rPr>
                <w:t>18.01.2021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2" w:history="1">
              <w:r>
                <w:rPr>
                  <w:rStyle w:val="a4"/>
                </w:rPr>
                <w:t>11.01.2022</w:t>
              </w:r>
            </w:hyperlink>
            <w:r>
              <w:rPr>
                <w:rStyle w:val="s0"/>
              </w:rPr>
              <w:t>-04.01.2023);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Заместитель Премьер-министра - Руководитель Аппарата Правительства Республики Казахстан (</w:t>
            </w:r>
            <w:hyperlink r:id="rId13" w:history="1">
              <w:r>
                <w:rPr>
                  <w:rStyle w:val="a4"/>
                </w:rPr>
                <w:t>04.01.2023</w:t>
              </w:r>
            </w:hyperlink>
            <w:r>
              <w:rPr>
                <w:rStyle w:val="s0"/>
              </w:rPr>
              <w:t xml:space="preserve">, переназначен </w:t>
            </w:r>
            <w:hyperlink r:id="rId14" w:history="1">
              <w:r>
                <w:rPr>
                  <w:rStyle w:val="a4"/>
                </w:rPr>
                <w:t>03.04.2023</w:t>
              </w:r>
            </w:hyperlink>
            <w:r>
              <w:rPr>
                <w:rStyle w:val="s0"/>
              </w:rPr>
              <w:t xml:space="preserve">, </w:t>
            </w:r>
            <w:r>
              <w:rPr>
                <w:rStyle w:val="s0"/>
              </w:rPr>
              <w:t xml:space="preserve">переназначен с </w:t>
            </w:r>
            <w:hyperlink r:id="rId15" w:history="1">
              <w:r>
                <w:rPr>
                  <w:rStyle w:val="a4"/>
                </w:rPr>
                <w:t>06.02.2024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Член Совета иностранных инвесторов при Президенте Республики Казахстан (с </w:t>
            </w:r>
            <w:hyperlink r:id="rId16" w:history="1">
              <w:r>
                <w:rPr>
                  <w:rStyle w:val="a4"/>
                </w:rPr>
                <w:t>01.10.2024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9752B">
            <w:pPr>
              <w:pStyle w:val="p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9752B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Ордена: «Құрмет», Латвийской Республики «Крест признания», Льва Финляндии (Коммандор 1 класса), </w:t>
            </w:r>
            <w:r>
              <w:t>«Парасат» (</w:t>
            </w:r>
            <w:hyperlink r:id="rId17" w:history="1">
              <w:r>
                <w:rPr>
                  <w:rStyle w:val="a4"/>
                </w:rPr>
                <w:t>12.2020</w:t>
              </w:r>
            </w:hyperlink>
            <w:r>
              <w:t>)</w:t>
            </w:r>
            <w:r>
              <w:rPr>
                <w:rStyle w:val="s0"/>
              </w:rPr>
              <w:t>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Юбилейные медали: «Қазақстан Конституциясына 20 жыл» (2015), «Қазақстан Республикасының тәуелсіздігіне 25 жыл» (2016), «Қазақстан Республикасының дипломатиялық қызметіне 25 жыл» (2017), «Астана 20 жыл» (2018), медаль «За вклад в р</w:t>
            </w:r>
            <w:r>
              <w:rPr>
                <w:rStyle w:val="s0"/>
              </w:rPr>
              <w:t>азвитие Евразийского экономического союза» (</w:t>
            </w:r>
            <w:hyperlink r:id="rId18" w:history="1">
              <w:r>
                <w:rPr>
                  <w:rStyle w:val="a4"/>
                </w:rPr>
                <w:t>29.05.2019</w:t>
              </w:r>
            </w:hyperlink>
            <w:r>
              <w:rPr>
                <w:rStyle w:val="s0"/>
              </w:rPr>
              <w:t>);</w:t>
            </w:r>
          </w:p>
          <w:p w:rsidR="00000000" w:rsidRDefault="00E975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Грамота Содружества Независимых Государств (</w:t>
            </w:r>
            <w:hyperlink r:id="rId19" w:history="1">
              <w:r>
                <w:rPr>
                  <w:rStyle w:val="a4"/>
                </w:rPr>
                <w:t>17.07.2017</w:t>
              </w:r>
            </w:hyperlink>
            <w:r>
              <w:rPr>
                <w:rStyle w:val="s0"/>
              </w:rPr>
              <w:t xml:space="preserve">), </w:t>
            </w:r>
            <w:r>
              <w:t>нагру</w:t>
            </w:r>
            <w:r>
              <w:t>дный знак «Белсенді қызметі үшін» (</w:t>
            </w:r>
            <w:hyperlink r:id="rId20" w:history="1">
              <w:r>
                <w:rPr>
                  <w:rStyle w:val="a4"/>
                </w:rPr>
                <w:t>12.2019</w:t>
              </w:r>
            </w:hyperlink>
            <w:r>
              <w:t>)</w:t>
            </w:r>
          </w:p>
        </w:tc>
      </w:tr>
    </w:tbl>
    <w:p w:rsidR="00000000" w:rsidRDefault="00E9752B">
      <w:pPr>
        <w:pStyle w:val="p"/>
      </w:pPr>
      <w:r>
        <w:t> </w:t>
      </w:r>
    </w:p>
    <w:p w:rsidR="00000000" w:rsidRDefault="00E9752B">
      <w:pPr>
        <w:pStyle w:val="p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752B" w:rsidRDefault="00E9752B" w:rsidP="00E9752B">
      <w:r>
        <w:separator/>
      </w:r>
    </w:p>
  </w:endnote>
  <w:endnote w:type="continuationSeparator" w:id="0">
    <w:p w:rsidR="00E9752B" w:rsidRDefault="00E9752B" w:rsidP="00E975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52B" w:rsidRDefault="00E9752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52B" w:rsidRDefault="00E9752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52B" w:rsidRDefault="00E9752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752B" w:rsidRDefault="00E9752B" w:rsidP="00E9752B">
      <w:r>
        <w:separator/>
      </w:r>
    </w:p>
  </w:footnote>
  <w:footnote w:type="continuationSeparator" w:id="0">
    <w:p w:rsidR="00E9752B" w:rsidRDefault="00E9752B" w:rsidP="00E975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52B" w:rsidRDefault="00E9752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52B" w:rsidRDefault="00E9752B" w:rsidP="00E9752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9752B" w:rsidRPr="00E9752B" w:rsidRDefault="00E9752B" w:rsidP="00E9752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Койшыбаев Галымжан Тельманович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9752B" w:rsidRDefault="00E9752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9752B"/>
    <w:rsid w:val="00E975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975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752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975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9752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975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975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E975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9752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E975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E9752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E975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E975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05210" TargetMode="External"/><Relationship Id="rId13" Type="http://schemas.openxmlformats.org/officeDocument/2006/relationships/hyperlink" Target="http://online.zakon.kz/Document/?doc_id=33408944" TargetMode="External"/><Relationship Id="rId18" Type="http://schemas.openxmlformats.org/officeDocument/2006/relationships/hyperlink" Target="http://online.zakon.kz/Document/?doc_id=32381067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7952565" TargetMode="External"/><Relationship Id="rId17" Type="http://schemas.openxmlformats.org/officeDocument/2006/relationships/hyperlink" Target="http://online.zakon.kz/Document/?doc_id=35759182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22510" TargetMode="External"/><Relationship Id="rId20" Type="http://schemas.openxmlformats.org/officeDocument/2006/relationships/hyperlink" Target="http://online.zakon.kz/Document/?doc_id=3542218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971897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917432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4279588" TargetMode="External"/><Relationship Id="rId19" Type="http://schemas.openxmlformats.org/officeDocument/2006/relationships/hyperlink" Target="http://online.zakon.kz/Document/?doc_id=3497734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176226" TargetMode="External"/><Relationship Id="rId14" Type="http://schemas.openxmlformats.org/officeDocument/2006/relationships/hyperlink" Target="http://online.zakon.kz/Document/?doc_id=37357412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588</Words>
  <Characters>3355</Characters>
  <Application>Microsoft Office Word</Application>
  <DocSecurity>0</DocSecurity>
  <Lines>27</Lines>
  <Paragraphs>7</Paragraphs>
  <ScaleCrop>false</ScaleCrop>
  <Company/>
  <LinksUpToDate>false</LinksUpToDate>
  <CharactersWithSpaces>3936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2024-10-04T14:16:00Z</dcterms:created>
  <dcterms:modified xsi:type="dcterms:W3CDTF">2024-10-04T14:16:00Z</dcterms:modified>
</cp:coreProperties>
</file>