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599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декабря 2011 года № 1688 «О ликвидации Республиканского государственного казенного предприятия «Хозяйственное управление Министерства труда и социальной защиты населения Республики Казахстан» (с измене</w:t>
      </w:r>
      <w:r>
        <w:rPr>
          <w:rStyle w:val="s0"/>
          <w:b/>
          <w:bCs/>
        </w:rPr>
        <w:t>ниями по состоянию на 28.08.2015 г.)</w:t>
      </w:r>
    </w:p>
    <w:p w:rsidR="00000000" w:rsidRDefault="00615993">
      <w:r>
        <w:t> </w:t>
      </w:r>
    </w:p>
    <w:p w:rsidR="00000000" w:rsidRDefault="00615993">
      <w:pPr>
        <w:ind w:firstLine="400"/>
        <w:jc w:val="both"/>
      </w:pPr>
      <w:r>
        <w:rPr>
          <w:rStyle w:val="s0"/>
        </w:rPr>
        <w:t>Опубликовано: САПП Республики Казахстан, 2012 г., № 16, ст. 257</w:t>
      </w:r>
    </w:p>
    <w:p w:rsidR="00000000" w:rsidRDefault="00615993">
      <w:pPr>
        <w:ind w:firstLine="400"/>
        <w:jc w:val="both"/>
      </w:pPr>
      <w:r>
        <w:rPr>
          <w:rStyle w:val="s0"/>
        </w:rPr>
        <w:t> </w:t>
      </w:r>
    </w:p>
    <w:p w:rsidR="00000000" w:rsidRDefault="0061599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15993">
      <w:pPr>
        <w:ind w:firstLine="400"/>
        <w:jc w:val="both"/>
      </w:pPr>
      <w:r>
        <w:rPr>
          <w:rStyle w:val="s0"/>
        </w:rPr>
        <w:t> </w:t>
      </w:r>
    </w:p>
    <w:p w:rsidR="00000000" w:rsidRDefault="00615993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05.08.13 г. № 796;</w:t>
      </w:r>
    </w:p>
    <w:p w:rsidR="00000000" w:rsidRDefault="00615993">
      <w:pPr>
        <w:ind w:firstLine="400"/>
        <w:jc w:val="both"/>
      </w:pPr>
      <w:hyperlink r:id="rId8" w:anchor="sub_id=3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23.09.14 г. № 1005;</w:t>
      </w:r>
    </w:p>
    <w:p w:rsidR="00000000" w:rsidRDefault="00615993">
      <w:pPr>
        <w:ind w:firstLine="400"/>
        <w:jc w:val="both"/>
      </w:pPr>
      <w:hyperlink r:id="rId9" w:anchor="sub_id=14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615993">
      <w:pPr>
        <w:ind w:firstLine="400"/>
        <w:jc w:val="both"/>
      </w:pPr>
      <w:r>
        <w:rPr>
          <w:rStyle w:val="s0"/>
        </w:rPr>
        <w:t> </w:t>
      </w:r>
    </w:p>
    <w:p w:rsidR="00000000" w:rsidRDefault="0061599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15993">
      <w:pPr>
        <w:ind w:firstLine="400"/>
        <w:jc w:val="both"/>
      </w:pPr>
      <w:r>
        <w:rPr>
          <w:rStyle w:val="s0"/>
        </w:rPr>
        <w:t> </w:t>
      </w:r>
    </w:p>
    <w:p w:rsidR="00000000" w:rsidRDefault="0061599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615993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23.09.14 г. </w:t>
      </w:r>
    </w:p>
    <w:p w:rsidR="00000000" w:rsidRDefault="00615993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615993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993" w:rsidRDefault="00615993" w:rsidP="00615993">
      <w:r>
        <w:separator/>
      </w:r>
    </w:p>
  </w:endnote>
  <w:endnote w:type="continuationSeparator" w:id="0">
    <w:p w:rsidR="00615993" w:rsidRDefault="00615993" w:rsidP="006159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993" w:rsidRDefault="006159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993" w:rsidRDefault="006159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993" w:rsidRDefault="006159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993" w:rsidRDefault="00615993" w:rsidP="00615993">
      <w:r>
        <w:separator/>
      </w:r>
    </w:p>
  </w:footnote>
  <w:footnote w:type="continuationSeparator" w:id="0">
    <w:p w:rsidR="00615993" w:rsidRDefault="00615993" w:rsidP="006159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993" w:rsidRDefault="006159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993" w:rsidRDefault="00615993" w:rsidP="006159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5993" w:rsidRPr="00615993" w:rsidRDefault="00615993" w:rsidP="006159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30.12.2011 № 1688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993" w:rsidRDefault="006159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5993"/>
    <w:rsid w:val="00615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59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59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59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59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59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59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59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59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088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yperlink" Target="http://online.zakon.kz/Document/?doc_id=3790765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260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3754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6414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1100</Characters>
  <Application>Microsoft Office Word</Application>
  <DocSecurity>0</DocSecurity>
  <Lines>9</Lines>
  <Paragraphs>2</Paragraphs>
  <ScaleCrop>false</ScaleCrop>
  <Company/>
  <LinksUpToDate>false</LinksUpToDate>
  <CharactersWithSpaces>1194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30.12.2011 № 1688 (©Paragraph 2023)</dc:title>
  <dc:subject/>
  <dc:creator>Сергей М</dc:creator>
  <cp:keywords/>
  <dc:description/>
  <cp:lastModifiedBy>Сергей М</cp:lastModifiedBy>
  <cp:revision>2</cp:revision>
  <dcterms:created xsi:type="dcterms:W3CDTF">2023-11-19T07:51:00Z</dcterms:created>
  <dcterms:modified xsi:type="dcterms:W3CDTF">2023-11-19T07:51:00Z</dcterms:modified>
</cp:coreProperties>
</file>