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951D6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сельского хозяйства Республики Казахстан от 8 мая 2012 года № 18-03/241 «Об утверждении Правил проведения мониторинга зернового рынка» (с изменениями и дополнениями по состоянию на 06.04.2020 г.)</w:t>
      </w:r>
    </w:p>
    <w:p w:rsidR="00000000" w:rsidRDefault="008951D6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8951D6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7 июня 2012 года под № 7713</w:t>
      </w:r>
    </w:p>
    <w:p w:rsidR="00000000" w:rsidRDefault="008951D6">
      <w:pPr>
        <w:ind w:firstLine="400"/>
        <w:jc w:val="both"/>
      </w:pPr>
      <w:r>
        <w:rPr>
          <w:rStyle w:val="s0"/>
        </w:rPr>
        <w:t> </w:t>
      </w:r>
    </w:p>
    <w:p w:rsidR="00000000" w:rsidRDefault="008951D6">
      <w:pPr>
        <w:ind w:firstLine="400"/>
        <w:jc w:val="both"/>
      </w:pPr>
      <w:r>
        <w:rPr>
          <w:rStyle w:val="s0"/>
        </w:rPr>
        <w:t>Опубликован: «</w:t>
      </w:r>
      <w:proofErr w:type="gramStart"/>
      <w:r>
        <w:rPr>
          <w:rStyle w:val="s0"/>
        </w:rPr>
        <w:t>Казахстанская</w:t>
      </w:r>
      <w:proofErr w:type="gramEnd"/>
      <w:r>
        <w:rPr>
          <w:rStyle w:val="s0"/>
        </w:rPr>
        <w:t xml:space="preserve"> правда» от 15 августа 2012 г. № 268-270 (27087-27089)</w:t>
      </w:r>
    </w:p>
    <w:p w:rsidR="00000000" w:rsidRDefault="008951D6">
      <w:pPr>
        <w:ind w:firstLine="400"/>
        <w:jc w:val="both"/>
      </w:pPr>
      <w:r>
        <w:t> </w:t>
      </w:r>
    </w:p>
    <w:p w:rsidR="00000000" w:rsidRDefault="008951D6">
      <w:pPr>
        <w:ind w:firstLine="397"/>
        <w:jc w:val="both"/>
      </w:pPr>
      <w:r>
        <w:rPr>
          <w:rStyle w:val="s0"/>
        </w:rPr>
        <w:t>Внесены изменения:</w:t>
      </w:r>
    </w:p>
    <w:p w:rsidR="00000000" w:rsidRDefault="008951D6">
      <w:pPr>
        <w:ind w:firstLine="397"/>
        <w:jc w:val="both"/>
      </w:pPr>
      <w:r>
        <w:rPr>
          <w:rStyle w:val="s0"/>
        </w:rPr>
        <w:t> </w:t>
      </w:r>
    </w:p>
    <w:p w:rsidR="00000000" w:rsidRDefault="008951D6">
      <w:pPr>
        <w:ind w:firstLine="397"/>
        <w:jc w:val="both"/>
      </w:pPr>
      <w:hyperlink r:id="rId7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сельского хозяйства РК от 24.12.15 г. № 4-6/1114 (введен в действие по истечении десяти календарных дней после дня его первого официального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951D6">
      <w:pPr>
        <w:ind w:firstLine="397"/>
        <w:jc w:val="both"/>
      </w:pPr>
      <w:hyperlink r:id="rId9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РК - Министра сельского хозяйства РК от 24.06.16 г. № 280 (введен в действие по истечении дв</w:t>
      </w:r>
      <w:r>
        <w:rPr>
          <w:rStyle w:val="s0"/>
        </w:rPr>
        <w:t xml:space="preserve">адцати одного календарного дня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951D6">
      <w:pPr>
        <w:ind w:firstLine="397"/>
        <w:jc w:val="both"/>
      </w:pPr>
      <w:hyperlink r:id="rId1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сельского хозяйства Р</w:t>
      </w:r>
      <w:r>
        <w:rPr>
          <w:rStyle w:val="s0"/>
        </w:rPr>
        <w:t xml:space="preserve">К от 17.07.18 г. № 307 (введен в действие по истечении десяти календарных дней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951D6">
      <w:pPr>
        <w:ind w:firstLine="397"/>
        <w:jc w:val="both"/>
      </w:pPr>
      <w:hyperlink r:id="rId13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сельского хозяйства РК от 30.05.19 г. № 219 (введен в действие по истечении 10 (десяти) календарных дней после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951D6">
      <w:pPr>
        <w:ind w:firstLine="397"/>
        <w:jc w:val="both"/>
      </w:pPr>
      <w:hyperlink r:id="rId15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сельского хозяйства РК от 06.04.20 г. № 116 (введен в действие по истечении десяти календарных дней после дня его первого официального </w:t>
      </w:r>
      <w:hyperlink r:id="rId1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8951D6">
      <w:pPr>
        <w:ind w:firstLine="397"/>
        <w:jc w:val="both"/>
      </w:pPr>
      <w:r>
        <w:rPr>
          <w:rStyle w:val="s0"/>
        </w:rPr>
        <w:t> </w:t>
      </w:r>
    </w:p>
    <w:p w:rsidR="00000000" w:rsidRDefault="008951D6">
      <w:pPr>
        <w:ind w:firstLine="397"/>
        <w:jc w:val="both"/>
      </w:pPr>
      <w:r>
        <w:rPr>
          <w:rStyle w:val="s0"/>
        </w:rPr>
        <w:t>Предыдущие редакции:</w:t>
      </w:r>
    </w:p>
    <w:p w:rsidR="00000000" w:rsidRDefault="008951D6">
      <w:pPr>
        <w:ind w:firstLine="397"/>
        <w:jc w:val="both"/>
      </w:pPr>
      <w:r>
        <w:rPr>
          <w:rStyle w:val="s0"/>
        </w:rPr>
        <w:t> </w:t>
      </w:r>
    </w:p>
    <w:p w:rsidR="00000000" w:rsidRDefault="008951D6">
      <w:pPr>
        <w:ind w:firstLine="397"/>
        <w:jc w:val="both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24.12.15 г.</w:t>
      </w:r>
    </w:p>
    <w:p w:rsidR="00000000" w:rsidRDefault="008951D6">
      <w:pPr>
        <w:ind w:firstLine="397"/>
        <w:jc w:val="both"/>
      </w:pPr>
      <w:hyperlink r:id="rId1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24.06.16 г.</w:t>
      </w:r>
    </w:p>
    <w:p w:rsidR="00000000" w:rsidRDefault="008951D6">
      <w:pPr>
        <w:ind w:firstLine="397"/>
        <w:jc w:val="both"/>
      </w:pPr>
      <w:hyperlink r:id="rId1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17.07.18 г.</w:t>
      </w:r>
    </w:p>
    <w:p w:rsidR="00000000" w:rsidRDefault="008951D6">
      <w:pPr>
        <w:ind w:firstLine="397"/>
        <w:jc w:val="both"/>
      </w:pPr>
      <w:hyperlink r:id="rId2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30.05.19 г.</w:t>
      </w:r>
    </w:p>
    <w:p w:rsidR="00000000" w:rsidRDefault="008951D6">
      <w:pPr>
        <w:ind w:firstLine="397"/>
        <w:jc w:val="both"/>
      </w:pPr>
      <w:hyperlink r:id="rId2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06.04.20 г.</w:t>
      </w:r>
    </w:p>
    <w:p w:rsidR="00000000" w:rsidRDefault="008951D6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22"/>
      <w:headerReference w:type="default" r:id="rId23"/>
      <w:footerReference w:type="even" r:id="rId24"/>
      <w:footerReference w:type="default" r:id="rId25"/>
      <w:headerReference w:type="first" r:id="rId26"/>
      <w:footerReference w:type="first" r:id="rId2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951D6" w:rsidRDefault="008951D6" w:rsidP="008951D6">
      <w:r>
        <w:separator/>
      </w:r>
    </w:p>
  </w:endnote>
  <w:endnote w:type="continuationSeparator" w:id="0">
    <w:p w:rsidR="008951D6" w:rsidRDefault="008951D6" w:rsidP="008951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51D6" w:rsidRDefault="008951D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51D6" w:rsidRDefault="008951D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51D6" w:rsidRDefault="008951D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951D6" w:rsidRDefault="008951D6" w:rsidP="008951D6">
      <w:r>
        <w:separator/>
      </w:r>
    </w:p>
  </w:footnote>
  <w:footnote w:type="continuationSeparator" w:id="0">
    <w:p w:rsidR="008951D6" w:rsidRDefault="008951D6" w:rsidP="008951D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51D6" w:rsidRDefault="008951D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51D6" w:rsidRDefault="008951D6" w:rsidP="008951D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951D6" w:rsidRPr="008951D6" w:rsidRDefault="008951D6" w:rsidP="008951D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сельского хозяйства Республики Казахстан от 8 мая 2012 года № 18-03/241 «Об утверждении Правил проведения мониторинга зернового рынка» (с изменениями и дополнениями по состоянию на 06.04.2020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51D6" w:rsidRDefault="008951D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951D6"/>
    <w:rsid w:val="008951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951D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951D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951D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951D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951D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951D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951D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951D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680139" TargetMode="External"/><Relationship Id="rId13" Type="http://schemas.openxmlformats.org/officeDocument/2006/relationships/hyperlink" Target="http://online.zakon.kz/Document/?doc_id=36733553" TargetMode="External"/><Relationship Id="rId18" Type="http://schemas.openxmlformats.org/officeDocument/2006/relationships/hyperlink" Target="http://online.zakon.kz/Document/?doc_id=32734068" TargetMode="External"/><Relationship Id="rId26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6064119" TargetMode="External"/><Relationship Id="rId7" Type="http://schemas.openxmlformats.org/officeDocument/2006/relationships/hyperlink" Target="http://online.zakon.kz/Document/?doc_id=32673607" TargetMode="External"/><Relationship Id="rId12" Type="http://schemas.openxmlformats.org/officeDocument/2006/relationships/hyperlink" Target="http://online.zakon.kz/Document/?doc_id=39526598" TargetMode="External"/><Relationship Id="rId17" Type="http://schemas.openxmlformats.org/officeDocument/2006/relationships/hyperlink" Target="http://online.zakon.kz/Document/?doc_id=32734068" TargetMode="External"/><Relationship Id="rId25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3369046" TargetMode="External"/><Relationship Id="rId20" Type="http://schemas.openxmlformats.org/officeDocument/2006/relationships/hyperlink" Target="http://online.zakon.kz/Document/?doc_id=37796417" TargetMode="External"/><Relationship Id="rId29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404718" TargetMode="External"/><Relationship Id="rId24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795519" TargetMode="External"/><Relationship Id="rId23" Type="http://schemas.openxmlformats.org/officeDocument/2006/relationships/header" Target="header2.xml"/><Relationship Id="rId28" Type="http://schemas.openxmlformats.org/officeDocument/2006/relationships/fontTable" Target="fontTable.xml"/><Relationship Id="rId10" Type="http://schemas.openxmlformats.org/officeDocument/2006/relationships/hyperlink" Target="http://online.zakon.kz/Document/?doc_id=39545462" TargetMode="External"/><Relationship Id="rId19" Type="http://schemas.openxmlformats.org/officeDocument/2006/relationships/hyperlink" Target="http://online.zakon.kz/Document/?doc_id=3390444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968196" TargetMode="External"/><Relationship Id="rId14" Type="http://schemas.openxmlformats.org/officeDocument/2006/relationships/hyperlink" Target="http://online.zakon.kz/Document/?doc_id=34021481" TargetMode="External"/><Relationship Id="rId22" Type="http://schemas.openxmlformats.org/officeDocument/2006/relationships/header" Target="header1.xml"/><Relationship Id="rId27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228</Words>
  <Characters>2497</Characters>
  <Application>Microsoft Office Word</Application>
  <DocSecurity>0</DocSecurity>
  <Lines>20</Lines>
  <Paragraphs>5</Paragraphs>
  <ScaleCrop>false</ScaleCrop>
  <Company/>
  <LinksUpToDate>false</LinksUpToDate>
  <CharactersWithSpaces>2720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2025-02-25T07:08:00Z</dcterms:created>
  <dcterms:modified xsi:type="dcterms:W3CDTF">2025-02-25T07:08:00Z</dcterms:modified>
</cp:coreProperties>
</file>