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3178">
      <w:pPr>
        <w:pStyle w:val="pj"/>
      </w:pPr>
      <w:bookmarkStart w:id="0" w:name="_GoBack"/>
      <w:bookmarkEnd w:id="0"/>
      <w:r>
        <w:rPr>
          <w:rStyle w:val="s0"/>
          <w:b/>
          <w:bCs/>
        </w:rPr>
        <w:t>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w:t>
      </w:r>
      <w:r>
        <w:rPr>
          <w:rStyle w:val="s0"/>
          <w:b/>
          <w:bCs/>
        </w:rPr>
        <w:t>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w:t>
      </w:r>
      <w:r>
        <w:rPr>
          <w:rStyle w:val="s0"/>
          <w:b/>
          <w:bCs/>
        </w:rPr>
        <w:t>я 2008 года № 58 «Об утверждении Правил присуждения образовательного гранта» (с изменениями и дополнениями по состоянию на 08.09.2023 г.) (утратило силу)</w:t>
      </w:r>
    </w:p>
    <w:p w:rsidR="00000000" w:rsidRDefault="000E3178">
      <w:pPr>
        <w:pStyle w:val="pj"/>
      </w:pPr>
      <w:r>
        <w:rPr>
          <w:rStyle w:val="s0"/>
        </w:rPr>
        <w:t> </w:t>
      </w:r>
    </w:p>
    <w:p w:rsidR="00000000" w:rsidRDefault="000E3178">
      <w:pPr>
        <w:pStyle w:val="pj"/>
      </w:pPr>
      <w:r>
        <w:rPr>
          <w:rStyle w:val="s0"/>
        </w:rPr>
        <w:t>Опубликовано: «Казахстанская правда» от 16 июня 2012 г. № 189-190 (27008-27009); САПП Республики Казахстан, 2012 г., № 29, ст. 390; САПП Республики Казахстан, 2012 г., № 40, ст. 531</w:t>
      </w:r>
    </w:p>
    <w:p w:rsidR="00000000" w:rsidRDefault="000E3178">
      <w:pPr>
        <w:pStyle w:val="pj"/>
      </w:pPr>
      <w:r>
        <w:rPr>
          <w:rStyle w:val="s0"/>
        </w:rPr>
        <w:t> </w:t>
      </w:r>
    </w:p>
    <w:p w:rsidR="00000000" w:rsidRDefault="000E3178">
      <w:pPr>
        <w:pStyle w:val="pj"/>
      </w:pPr>
      <w:r>
        <w:rPr>
          <w:rStyle w:val="s0"/>
        </w:rPr>
        <w:t xml:space="preserve">Утратило силу в соответствии с </w:t>
      </w:r>
      <w:hyperlink r:id="rId7" w:history="1">
        <w:r>
          <w:rPr>
            <w:rStyle w:val="a4"/>
          </w:rPr>
          <w:t>постановлением</w:t>
        </w:r>
      </w:hyperlink>
      <w:r>
        <w:rPr>
          <w:rStyle w:val="s0"/>
        </w:rPr>
        <w:t xml:space="preserve"> Правительства РК от 7 сентября 2023 года № 772</w:t>
      </w:r>
    </w:p>
    <w:p w:rsidR="00000000" w:rsidRDefault="000E3178">
      <w:pPr>
        <w:pStyle w:val="pj"/>
      </w:pPr>
      <w:r>
        <w:t> </w:t>
      </w:r>
    </w:p>
    <w:p w:rsidR="00000000" w:rsidRDefault="000E3178">
      <w:pPr>
        <w:pStyle w:val="pj"/>
      </w:pPr>
      <w:r>
        <w:rPr>
          <w:rStyle w:val="s0"/>
        </w:rPr>
        <w:t>Внесены изменения:</w:t>
      </w:r>
    </w:p>
    <w:p w:rsidR="00000000" w:rsidRDefault="000E3178">
      <w:pPr>
        <w:pStyle w:val="pj"/>
      </w:pPr>
      <w:r>
        <w:rPr>
          <w:rStyle w:val="s0"/>
        </w:rPr>
        <w:t> </w:t>
      </w:r>
    </w:p>
    <w:p w:rsidR="00000000" w:rsidRDefault="000E3178">
      <w:pPr>
        <w:pStyle w:val="pj"/>
      </w:pPr>
      <w:hyperlink r:id="rId8" w:anchor="sub_id=300" w:history="1">
        <w:r>
          <w:rPr>
            <w:rStyle w:val="a4"/>
          </w:rPr>
          <w:t>постановлением</w:t>
        </w:r>
      </w:hyperlink>
      <w:r>
        <w:rPr>
          <w:rStyle w:val="s0"/>
        </w:rPr>
        <w:t xml:space="preserve"> Правительства РК от 04.07.14 г. № 769 (введено в де</w:t>
      </w:r>
      <w:r>
        <w:rPr>
          <w:rStyle w:val="s0"/>
        </w:rPr>
        <w:t xml:space="preserve">йствие по истечении десяти календарных дней после дня его первого официального </w:t>
      </w:r>
      <w:hyperlink r:id="rId9" w:history="1">
        <w:r>
          <w:rPr>
            <w:rStyle w:val="a4"/>
          </w:rPr>
          <w:t>опубликования</w:t>
        </w:r>
      </w:hyperlink>
      <w:r>
        <w:rPr>
          <w:rStyle w:val="s0"/>
        </w:rPr>
        <w:t>);</w:t>
      </w:r>
    </w:p>
    <w:p w:rsidR="00000000" w:rsidRDefault="000E3178">
      <w:pPr>
        <w:pStyle w:val="pj"/>
      </w:pPr>
      <w:hyperlink r:id="rId10" w:anchor="sub_id=22" w:history="1">
        <w:r>
          <w:rPr>
            <w:rStyle w:val="a4"/>
          </w:rPr>
          <w:t>постановлением</w:t>
        </w:r>
      </w:hyperlink>
      <w:r>
        <w:rPr>
          <w:rStyle w:val="s0"/>
        </w:rPr>
        <w:t xml:space="preserve"> П</w:t>
      </w:r>
      <w:r>
        <w:rPr>
          <w:rStyle w:val="s0"/>
        </w:rPr>
        <w:t xml:space="preserve">равительства РК от 13.05.16 г. № 289 (см. </w:t>
      </w:r>
      <w:hyperlink r:id="rId11" w:anchor="sub_id=22" w:history="1">
        <w:r>
          <w:rPr>
            <w:rStyle w:val="a4"/>
          </w:rPr>
          <w:t>сроки</w:t>
        </w:r>
      </w:hyperlink>
      <w:r>
        <w:rPr>
          <w:rStyle w:val="s0"/>
        </w:rPr>
        <w:t xml:space="preserve"> введения в действие);</w:t>
      </w:r>
    </w:p>
    <w:p w:rsidR="00000000" w:rsidRDefault="000E3178">
      <w:pPr>
        <w:pStyle w:val="pj"/>
      </w:pPr>
      <w:hyperlink r:id="rId12" w:history="1">
        <w:r>
          <w:rPr>
            <w:rStyle w:val="a4"/>
          </w:rPr>
          <w:t>постановлением</w:t>
        </w:r>
      </w:hyperlink>
      <w:r>
        <w:rPr>
          <w:rStyle w:val="s0"/>
        </w:rPr>
        <w:t xml:space="preserve"> Правительства РК от 16.11.</w:t>
      </w:r>
      <w:r>
        <w:rPr>
          <w:rStyle w:val="s0"/>
        </w:rPr>
        <w:t xml:space="preserve">18 г. № 765 (введено в действие по истечении десяти календарных дней после дня его первого официального </w:t>
      </w:r>
      <w:hyperlink r:id="rId13" w:history="1">
        <w:r>
          <w:rPr>
            <w:rStyle w:val="a4"/>
          </w:rPr>
          <w:t>опубликования</w:t>
        </w:r>
      </w:hyperlink>
      <w:r>
        <w:rPr>
          <w:rStyle w:val="s0"/>
        </w:rPr>
        <w:t>);</w:t>
      </w:r>
    </w:p>
    <w:p w:rsidR="00000000" w:rsidRDefault="000E3178">
      <w:pPr>
        <w:pStyle w:val="pj"/>
      </w:pPr>
      <w:hyperlink r:id="rId14" w:history="1">
        <w:r>
          <w:rPr>
            <w:rStyle w:val="a4"/>
          </w:rPr>
          <w:t>постан</w:t>
        </w:r>
        <w:r>
          <w:rPr>
            <w:rStyle w:val="a4"/>
          </w:rPr>
          <w:t>овлением</w:t>
        </w:r>
      </w:hyperlink>
      <w:r>
        <w:rPr>
          <w:rStyle w:val="s0"/>
        </w:rPr>
        <w:t xml:space="preserve"> Правительства РК от 29.04.20 г. № 258 (введено в действие по истечении десяти календарных дней после дня его первого официального </w:t>
      </w:r>
      <w:hyperlink r:id="rId15" w:history="1">
        <w:r>
          <w:rPr>
            <w:rStyle w:val="a4"/>
          </w:rPr>
          <w:t>опубликования</w:t>
        </w:r>
      </w:hyperlink>
      <w:r>
        <w:rPr>
          <w:rStyle w:val="s0"/>
        </w:rPr>
        <w:t>);</w:t>
      </w:r>
    </w:p>
    <w:p w:rsidR="00000000" w:rsidRDefault="000E3178">
      <w:pPr>
        <w:pStyle w:val="pj"/>
      </w:pPr>
      <w:hyperlink r:id="rId16" w:history="1">
        <w:r>
          <w:rPr>
            <w:rStyle w:val="a4"/>
          </w:rPr>
          <w:t>постановлением</w:t>
        </w:r>
      </w:hyperlink>
      <w:r>
        <w:rPr>
          <w:rStyle w:val="s0"/>
        </w:rPr>
        <w:t xml:space="preserve"> Правительства РК от 01.06.21 г. № 365 (введено в действие по истечении десяти календарных дней после дня его первого официального </w:t>
      </w:r>
      <w:hyperlink r:id="rId17" w:history="1">
        <w:r>
          <w:rPr>
            <w:rStyle w:val="a4"/>
          </w:rPr>
          <w:t>опубликования</w:t>
        </w:r>
      </w:hyperlink>
      <w:r>
        <w:rPr>
          <w:rStyle w:val="s0"/>
        </w:rPr>
        <w:t>);</w:t>
      </w:r>
    </w:p>
    <w:p w:rsidR="00000000" w:rsidRDefault="000E3178">
      <w:pPr>
        <w:pStyle w:val="pj"/>
      </w:pPr>
      <w:hyperlink r:id="rId18" w:anchor="sub_id=1500" w:history="1">
        <w:r>
          <w:rPr>
            <w:rStyle w:val="a4"/>
          </w:rPr>
          <w:t>постановлением</w:t>
        </w:r>
      </w:hyperlink>
      <w:r>
        <w:rPr>
          <w:rStyle w:val="s0"/>
        </w:rPr>
        <w:t xml:space="preserve"> Правительства РК от 26.10.22 г. № 850 (</w:t>
      </w:r>
      <w:hyperlink r:id="rId19" w:anchor="sub_id=20" w:history="1">
        <w:r>
          <w:rPr>
            <w:rStyle w:val="a4"/>
          </w:rPr>
          <w:t>введено в действие</w:t>
        </w:r>
      </w:hyperlink>
      <w:r>
        <w:rPr>
          <w:rStyle w:val="s0"/>
        </w:rPr>
        <w:t xml:space="preserve"> с 8 ноября 2022 г.);</w:t>
      </w:r>
    </w:p>
    <w:p w:rsidR="00000000" w:rsidRDefault="000E3178">
      <w:pPr>
        <w:pStyle w:val="pj"/>
      </w:pPr>
      <w:hyperlink r:id="rId20" w:history="1">
        <w:r>
          <w:rPr>
            <w:rStyle w:val="a4"/>
          </w:rPr>
          <w:t>постановлением</w:t>
        </w:r>
      </w:hyperlink>
      <w:r>
        <w:rPr>
          <w:rStyle w:val="s0"/>
        </w:rPr>
        <w:t xml:space="preserve"> Правительства РК от 18.11.22 г. № 926 (</w:t>
      </w:r>
      <w:hyperlink r:id="rId21" w:anchor="sub_id=200" w:history="1">
        <w:r>
          <w:rPr>
            <w:rStyle w:val="a4"/>
          </w:rPr>
          <w:t>введено в действие</w:t>
        </w:r>
      </w:hyperlink>
      <w:r>
        <w:rPr>
          <w:rStyle w:val="s0"/>
        </w:rPr>
        <w:t xml:space="preserve"> с 4 декабря 2022 г.);</w:t>
      </w:r>
    </w:p>
    <w:p w:rsidR="00000000" w:rsidRDefault="000E3178">
      <w:pPr>
        <w:pStyle w:val="pj"/>
      </w:pPr>
      <w:hyperlink r:id="rId22" w:anchor="sub_id=1" w:history="1">
        <w:r>
          <w:rPr>
            <w:rStyle w:val="a4"/>
          </w:rPr>
          <w:t>постановлением</w:t>
        </w:r>
      </w:hyperlink>
      <w:r>
        <w:rPr>
          <w:rStyle w:val="s0"/>
        </w:rPr>
        <w:t xml:space="preserve"> Правительства РК от 23.08.23 г. № 716 (</w:t>
      </w:r>
      <w:hyperlink r:id="rId23" w:anchor="sub_id=200" w:history="1">
        <w:r>
          <w:rPr>
            <w:rStyle w:val="a4"/>
          </w:rPr>
          <w:t>введено в действие</w:t>
        </w:r>
      </w:hyperlink>
      <w:r>
        <w:rPr>
          <w:rStyle w:val="s0"/>
        </w:rPr>
        <w:t xml:space="preserve"> с 8 сентября 2023 г.)</w:t>
      </w:r>
    </w:p>
    <w:p w:rsidR="00000000" w:rsidRDefault="000E3178">
      <w:pPr>
        <w:pStyle w:val="pj"/>
      </w:pPr>
      <w:r>
        <w:rPr>
          <w:rStyle w:val="s0"/>
        </w:rPr>
        <w:t> </w:t>
      </w:r>
    </w:p>
    <w:p w:rsidR="00000000" w:rsidRDefault="000E3178">
      <w:pPr>
        <w:pStyle w:val="pj"/>
      </w:pPr>
      <w:r>
        <w:rPr>
          <w:rStyle w:val="s0"/>
        </w:rPr>
        <w:t>Предыдущие ред</w:t>
      </w:r>
      <w:r>
        <w:rPr>
          <w:rStyle w:val="s0"/>
        </w:rPr>
        <w:t>акции:</w:t>
      </w:r>
    </w:p>
    <w:p w:rsidR="00000000" w:rsidRDefault="000E3178">
      <w:pPr>
        <w:pStyle w:val="pj"/>
      </w:pPr>
      <w:r>
        <w:rPr>
          <w:rStyle w:val="s0"/>
        </w:rPr>
        <w:t> </w:t>
      </w:r>
    </w:p>
    <w:p w:rsidR="00000000" w:rsidRDefault="000E3178">
      <w:pPr>
        <w:pStyle w:val="pj"/>
      </w:pPr>
      <w:hyperlink r:id="rId24" w:history="1">
        <w:r>
          <w:rPr>
            <w:rStyle w:val="a4"/>
          </w:rPr>
          <w:t>редакция</w:t>
        </w:r>
      </w:hyperlink>
      <w:r>
        <w:rPr>
          <w:rStyle w:val="s0"/>
        </w:rPr>
        <w:t xml:space="preserve"> действовавшая до внесения изменений от 05.07.14 г.</w:t>
      </w:r>
    </w:p>
    <w:p w:rsidR="00000000" w:rsidRDefault="000E3178">
      <w:pPr>
        <w:pStyle w:val="pj"/>
      </w:pPr>
      <w:hyperlink r:id="rId25" w:history="1">
        <w:r>
          <w:rPr>
            <w:rStyle w:val="a4"/>
          </w:rPr>
          <w:t>редакция</w:t>
        </w:r>
      </w:hyperlink>
      <w:r>
        <w:rPr>
          <w:rStyle w:val="s0"/>
        </w:rPr>
        <w:t>, действовавшая до внесения изменений от 13.05.16</w:t>
      </w:r>
      <w:r>
        <w:rPr>
          <w:rStyle w:val="s0"/>
        </w:rPr>
        <w:t xml:space="preserve"> г.</w:t>
      </w:r>
    </w:p>
    <w:p w:rsidR="00000000" w:rsidRDefault="000E3178">
      <w:pPr>
        <w:pStyle w:val="pj"/>
      </w:pPr>
      <w:hyperlink r:id="rId26" w:history="1">
        <w:r>
          <w:rPr>
            <w:rStyle w:val="a4"/>
          </w:rPr>
          <w:t>редакция</w:t>
        </w:r>
      </w:hyperlink>
      <w:r>
        <w:rPr>
          <w:rStyle w:val="s0"/>
        </w:rPr>
        <w:t>, действовавшая до 01.01.17 г.</w:t>
      </w:r>
    </w:p>
    <w:p w:rsidR="00000000" w:rsidRDefault="000E3178">
      <w:pPr>
        <w:pStyle w:val="pj"/>
      </w:pPr>
      <w:hyperlink r:id="rId27" w:history="1">
        <w:r>
          <w:rPr>
            <w:rStyle w:val="a4"/>
          </w:rPr>
          <w:t>редакция</w:t>
        </w:r>
      </w:hyperlink>
      <w:r>
        <w:rPr>
          <w:rStyle w:val="s0"/>
        </w:rPr>
        <w:t>, действовавшая до внесения изменений от 16.11.18 г.</w:t>
      </w:r>
    </w:p>
    <w:p w:rsidR="00000000" w:rsidRDefault="000E3178">
      <w:pPr>
        <w:pStyle w:val="pj"/>
      </w:pPr>
      <w:hyperlink r:id="rId28" w:history="1">
        <w:r>
          <w:rPr>
            <w:rStyle w:val="a4"/>
          </w:rPr>
          <w:t>редакция</w:t>
        </w:r>
      </w:hyperlink>
      <w:r>
        <w:rPr>
          <w:rStyle w:val="s0"/>
        </w:rPr>
        <w:t>, действовавшая до внесения изменений от 29.04.20 г.</w:t>
      </w:r>
    </w:p>
    <w:p w:rsidR="00000000" w:rsidRDefault="000E3178">
      <w:pPr>
        <w:pStyle w:val="pj"/>
      </w:pPr>
      <w:hyperlink r:id="rId29" w:history="1">
        <w:r>
          <w:rPr>
            <w:rStyle w:val="a4"/>
          </w:rPr>
          <w:t>редакция</w:t>
        </w:r>
      </w:hyperlink>
      <w:r>
        <w:rPr>
          <w:rStyle w:val="s0"/>
        </w:rPr>
        <w:t>, действовавшая до внесения изменений от 01.06.21 г.</w:t>
      </w:r>
    </w:p>
    <w:p w:rsidR="00000000" w:rsidRDefault="000E3178">
      <w:pPr>
        <w:pStyle w:val="pj"/>
      </w:pPr>
      <w:hyperlink r:id="rId30" w:history="1">
        <w:r>
          <w:rPr>
            <w:rStyle w:val="a4"/>
          </w:rPr>
          <w:t>редакция</w:t>
        </w:r>
      </w:hyperlink>
      <w:r>
        <w:rPr>
          <w:rStyle w:val="s0"/>
        </w:rPr>
        <w:t>, действовавшая до внесения изменений от 26.10.22 г.</w:t>
      </w:r>
    </w:p>
    <w:p w:rsidR="00000000" w:rsidRDefault="000E3178">
      <w:pPr>
        <w:pStyle w:val="pj"/>
      </w:pPr>
      <w:hyperlink r:id="rId31" w:history="1">
        <w:r>
          <w:rPr>
            <w:rStyle w:val="a4"/>
          </w:rPr>
          <w:t>редакция</w:t>
        </w:r>
      </w:hyperlink>
      <w:r>
        <w:rPr>
          <w:rStyle w:val="s0"/>
        </w:rPr>
        <w:t>, действовавшая до внесения изменений от 18.11.22 г.</w:t>
      </w:r>
    </w:p>
    <w:p w:rsidR="00000000" w:rsidRDefault="000E3178">
      <w:pPr>
        <w:pStyle w:val="pj"/>
      </w:pPr>
      <w:hyperlink r:id="rId32" w:history="1">
        <w:r>
          <w:rPr>
            <w:rStyle w:val="a4"/>
          </w:rPr>
          <w:t>редакция</w:t>
        </w:r>
      </w:hyperlink>
      <w:r>
        <w:rPr>
          <w:rStyle w:val="s0"/>
        </w:rPr>
        <w:t>, действовавшая до внесения изменений от 23.08.23 г.</w:t>
      </w:r>
    </w:p>
    <w:p w:rsidR="00000000" w:rsidRDefault="000E3178">
      <w:pPr>
        <w:pStyle w:val="pj"/>
      </w:pPr>
      <w:r>
        <w:t> </w:t>
      </w:r>
    </w:p>
    <w:p w:rsidR="00000000" w:rsidRDefault="000E3178">
      <w:pPr>
        <w:pStyle w:val="pj"/>
      </w:pPr>
      <w:r>
        <w:rPr>
          <w:rStyle w:val="s0"/>
        </w:rPr>
        <w:t> </w:t>
      </w:r>
    </w:p>
    <w:p w:rsidR="00000000" w:rsidRDefault="000E3178">
      <w:pPr>
        <w:pStyle w:val="pj"/>
      </w:pPr>
      <w:r>
        <w:rPr>
          <w:rStyle w:val="s0"/>
        </w:rPr>
        <w:t> </w:t>
      </w:r>
    </w:p>
    <w:p w:rsidR="00000000" w:rsidRDefault="000E3178">
      <w:pPr>
        <w:pStyle w:val="pj"/>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3178" w:rsidRDefault="000E3178" w:rsidP="000E3178">
      <w:r>
        <w:separator/>
      </w:r>
    </w:p>
  </w:endnote>
  <w:endnote w:type="continuationSeparator" w:id="0">
    <w:p w:rsidR="000E3178" w:rsidRDefault="000E3178" w:rsidP="000E31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178" w:rsidRDefault="000E31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178" w:rsidRDefault="000E31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178" w:rsidRDefault="000E31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3178" w:rsidRDefault="000E3178" w:rsidP="000E3178">
      <w:r>
        <w:separator/>
      </w:r>
    </w:p>
  </w:footnote>
  <w:footnote w:type="continuationSeparator" w:id="0">
    <w:p w:rsidR="000E3178" w:rsidRDefault="000E3178" w:rsidP="000E31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178" w:rsidRDefault="000E31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178" w:rsidRDefault="000E3178" w:rsidP="000E31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3178" w:rsidRPr="000E3178" w:rsidRDefault="000E3178" w:rsidP="000E3178">
    <w:pPr>
      <w:pStyle w:val="a6"/>
      <w:spacing w:after="100"/>
      <w:jc w:val="right"/>
      <w:rPr>
        <w:rFonts w:ascii="Arial" w:hAnsi="Arial" w:cs="Arial"/>
        <w:color w:val="808080"/>
        <w:sz w:val="20"/>
      </w:rPr>
    </w:pPr>
    <w:r>
      <w:rPr>
        <w:rFonts w:ascii="Arial" w:hAnsi="Arial" w:cs="Arial"/>
        <w:color w:val="808080"/>
        <w:sz w:val="20"/>
      </w:rPr>
      <w:t>Документ: 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(с изменениями и дополнениями по состоянию на 08.09.2023 г.) (утратило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178" w:rsidRDefault="000E31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3178"/>
    <w:rsid w:val="000E3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3178"/>
    <w:pPr>
      <w:tabs>
        <w:tab w:val="center" w:pos="4677"/>
        <w:tab w:val="right" w:pos="9355"/>
      </w:tabs>
    </w:pPr>
  </w:style>
  <w:style w:type="character" w:customStyle="1" w:styleId="a7">
    <w:name w:val="Верхний колонтитул Знак"/>
    <w:basedOn w:val="a0"/>
    <w:link w:val="a6"/>
    <w:uiPriority w:val="99"/>
    <w:rsid w:val="000E3178"/>
    <w:rPr>
      <w:rFonts w:eastAsiaTheme="minorEastAsia"/>
      <w:sz w:val="24"/>
      <w:szCs w:val="24"/>
    </w:rPr>
  </w:style>
  <w:style w:type="paragraph" w:styleId="a8">
    <w:name w:val="footer"/>
    <w:basedOn w:val="a"/>
    <w:link w:val="a9"/>
    <w:uiPriority w:val="99"/>
    <w:unhideWhenUsed/>
    <w:rsid w:val="000E3178"/>
    <w:pPr>
      <w:tabs>
        <w:tab w:val="center" w:pos="4677"/>
        <w:tab w:val="right" w:pos="9355"/>
      </w:tabs>
    </w:pPr>
  </w:style>
  <w:style w:type="character" w:customStyle="1" w:styleId="a9">
    <w:name w:val="Нижний колонтитул Знак"/>
    <w:basedOn w:val="a0"/>
    <w:link w:val="a8"/>
    <w:uiPriority w:val="99"/>
    <w:rsid w:val="000E317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3178"/>
    <w:pPr>
      <w:tabs>
        <w:tab w:val="center" w:pos="4677"/>
        <w:tab w:val="right" w:pos="9355"/>
      </w:tabs>
    </w:pPr>
  </w:style>
  <w:style w:type="character" w:customStyle="1" w:styleId="a7">
    <w:name w:val="Верхний колонтитул Знак"/>
    <w:basedOn w:val="a0"/>
    <w:link w:val="a6"/>
    <w:uiPriority w:val="99"/>
    <w:rsid w:val="000E3178"/>
    <w:rPr>
      <w:rFonts w:eastAsiaTheme="minorEastAsia"/>
      <w:sz w:val="24"/>
      <w:szCs w:val="24"/>
    </w:rPr>
  </w:style>
  <w:style w:type="paragraph" w:styleId="a8">
    <w:name w:val="footer"/>
    <w:basedOn w:val="a"/>
    <w:link w:val="a9"/>
    <w:uiPriority w:val="99"/>
    <w:unhideWhenUsed/>
    <w:rsid w:val="000E3178"/>
    <w:pPr>
      <w:tabs>
        <w:tab w:val="center" w:pos="4677"/>
        <w:tab w:val="right" w:pos="9355"/>
      </w:tabs>
    </w:pPr>
  </w:style>
  <w:style w:type="character" w:customStyle="1" w:styleId="a9">
    <w:name w:val="Нижний колонтитул Знак"/>
    <w:basedOn w:val="a0"/>
    <w:link w:val="a8"/>
    <w:uiPriority w:val="99"/>
    <w:rsid w:val="000E317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9057" TargetMode="External"/><Relationship Id="rId13" Type="http://schemas.openxmlformats.org/officeDocument/2006/relationships/hyperlink" Target="http://online.zakon.kz/Document/?doc_id=38637088" TargetMode="External"/><Relationship Id="rId18" Type="http://schemas.openxmlformats.org/officeDocument/2006/relationships/hyperlink" Target="http://online.zakon.kz/Document/?doc_id=37468933" TargetMode="External"/><Relationship Id="rId26" Type="http://schemas.openxmlformats.org/officeDocument/2006/relationships/hyperlink" Target="http://online.zakon.kz/Document/?doc_id=39026203"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7181510" TargetMode="External"/><Relationship Id="rId34" Type="http://schemas.openxmlformats.org/officeDocument/2006/relationships/header" Target="header2.xml"/><Relationship Id="rId7" Type="http://schemas.openxmlformats.org/officeDocument/2006/relationships/hyperlink" Target="http://online.zakon.kz/Document/?doc_id=35049417" TargetMode="External"/><Relationship Id="rId12" Type="http://schemas.openxmlformats.org/officeDocument/2006/relationships/hyperlink" Target="http://online.zakon.kz/Document/?doc_id=33526038" TargetMode="External"/><Relationship Id="rId17" Type="http://schemas.openxmlformats.org/officeDocument/2006/relationships/hyperlink" Target="http://online.zakon.kz/Document/?doc_id=33854847" TargetMode="External"/><Relationship Id="rId25" Type="http://schemas.openxmlformats.org/officeDocument/2006/relationships/hyperlink" Target="http://online.zakon.kz/Document/?doc_id=34506905"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5401817" TargetMode="External"/><Relationship Id="rId20" Type="http://schemas.openxmlformats.org/officeDocument/2006/relationships/hyperlink" Target="http://online.zakon.kz/Document/?doc_id=37181510" TargetMode="External"/><Relationship Id="rId29" Type="http://schemas.openxmlformats.org/officeDocument/2006/relationships/hyperlink" Target="http://online.zakon.kz/Document/?doc_id=3394466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886602" TargetMode="External"/><Relationship Id="rId24" Type="http://schemas.openxmlformats.org/officeDocument/2006/relationships/hyperlink" Target="http://online.zakon.kz/Document/?doc_id=31579345" TargetMode="External"/><Relationship Id="rId32" Type="http://schemas.openxmlformats.org/officeDocument/2006/relationships/hyperlink" Target="http://online.zakon.kz/Document/?doc_id=33292547"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9386614" TargetMode="External"/><Relationship Id="rId23" Type="http://schemas.openxmlformats.org/officeDocument/2006/relationships/hyperlink" Target="http://online.zakon.kz/Document/?doc_id=32917160" TargetMode="External"/><Relationship Id="rId28" Type="http://schemas.openxmlformats.org/officeDocument/2006/relationships/hyperlink" Target="http://online.zakon.kz/Document/?doc_id=34570681" TargetMode="External"/><Relationship Id="rId36" Type="http://schemas.openxmlformats.org/officeDocument/2006/relationships/footer" Target="footer2.xml"/><Relationship Id="rId10" Type="http://schemas.openxmlformats.org/officeDocument/2006/relationships/hyperlink" Target="http://online.zakon.kz/Document/?doc_id=37886602" TargetMode="External"/><Relationship Id="rId19" Type="http://schemas.openxmlformats.org/officeDocument/2006/relationships/hyperlink" Target="http://online.zakon.kz/Document/?doc_id=37468933" TargetMode="External"/><Relationship Id="rId31" Type="http://schemas.openxmlformats.org/officeDocument/2006/relationships/hyperlink" Target="http://online.zakon.kz/Document/?doc_id=32422312" TargetMode="External"/><Relationship Id="rId4" Type="http://schemas.openxmlformats.org/officeDocument/2006/relationships/webSettings" Target="webSettings.xml"/><Relationship Id="rId9" Type="http://schemas.openxmlformats.org/officeDocument/2006/relationships/hyperlink" Target="http://online.zakon.kz/Document/?doc_id=31592190" TargetMode="External"/><Relationship Id="rId14" Type="http://schemas.openxmlformats.org/officeDocument/2006/relationships/hyperlink" Target="http://online.zakon.kz/Document/?doc_id=39820441" TargetMode="External"/><Relationship Id="rId22" Type="http://schemas.openxmlformats.org/officeDocument/2006/relationships/hyperlink" Target="http://online.zakon.kz/Document/?doc_id=32917160" TargetMode="External"/><Relationship Id="rId27" Type="http://schemas.openxmlformats.org/officeDocument/2006/relationships/hyperlink" Target="http://online.zakon.kz/Document/?doc_id=33537397" TargetMode="External"/><Relationship Id="rId30" Type="http://schemas.openxmlformats.org/officeDocument/2006/relationships/hyperlink" Target="http://online.zakon.kz/Document/?doc_id=32949435"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4009</Characters>
  <Application>Microsoft Office Word</Application>
  <DocSecurity>0</DocSecurity>
  <Lines>33</Lines>
  <Paragraphs>8</Paragraphs>
  <ScaleCrop>false</ScaleCrop>
  <Company>SPecialiST RePack</Company>
  <LinksUpToDate>false</LinksUpToDate>
  <CharactersWithSpaces>4347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(с изменениями и дополнениями по состоянию на 08.09.2023 г.) (утратило силу) (©Paragraph 2024)</dc:title>
  <dc:subject/>
  <dc:creator>Сергей Мельников</dc:creator>
  <cp:keywords/>
  <dc:description/>
  <cp:lastModifiedBy>Сергей Мельников</cp:lastModifiedBy>
  <cp:revision>2</cp:revision>
  <dcterms:created xsi:type="dcterms:W3CDTF">2024-07-14T15:35:00Z</dcterms:created>
  <dcterms:modified xsi:type="dcterms:W3CDTF">2024-07-14T15:35:00Z</dcterms:modified>
</cp:coreProperties>
</file>