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2C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февраля 2012 года № 271 «Об утверждении Правил использования целевых текущих трансфертов из республиканского бюджета 2012 года областными бюджетами, бюджетами городов Астаны и Алматы на проведение прот</w:t>
      </w:r>
      <w:r>
        <w:rPr>
          <w:rStyle w:val="s0"/>
          <w:b/>
          <w:bCs/>
        </w:rPr>
        <w:t>ивоэпизоотических мероприятий»</w:t>
      </w:r>
    </w:p>
    <w:p w:rsidR="00000000" w:rsidRDefault="007C2C76">
      <w:r>
        <w:t> </w:t>
      </w:r>
    </w:p>
    <w:p w:rsidR="00000000" w:rsidRDefault="007C2C76">
      <w:pPr>
        <w:ind w:firstLine="400"/>
        <w:jc w:val="both"/>
      </w:pPr>
      <w:r>
        <w:rPr>
          <w:rStyle w:val="s0"/>
        </w:rPr>
        <w:t>Опубликовано: «Казахстанская правда» от 23 июня 2012 г. № 199-200 (27018-27019); САПП Республики Казахстан, 2012 г., № 34, ст. 453</w:t>
      </w:r>
    </w:p>
    <w:p w:rsidR="00000000" w:rsidRDefault="007C2C7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76" w:rsidRDefault="007C2C76" w:rsidP="007C2C76">
      <w:r>
        <w:separator/>
      </w:r>
    </w:p>
  </w:endnote>
  <w:endnote w:type="continuationSeparator" w:id="0">
    <w:p w:rsidR="007C2C76" w:rsidRDefault="007C2C76" w:rsidP="007C2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C76" w:rsidRDefault="007C2C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C76" w:rsidRDefault="007C2C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C76" w:rsidRDefault="007C2C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76" w:rsidRDefault="007C2C76" w:rsidP="007C2C76">
      <w:r>
        <w:separator/>
      </w:r>
    </w:p>
  </w:footnote>
  <w:footnote w:type="continuationSeparator" w:id="0">
    <w:p w:rsidR="007C2C76" w:rsidRDefault="007C2C76" w:rsidP="007C2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C76" w:rsidRDefault="007C2C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C76" w:rsidRDefault="007C2C76" w:rsidP="007C2C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2C76" w:rsidRPr="007C2C76" w:rsidRDefault="007C2C76" w:rsidP="007C2C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29.02.2012 № 271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C76" w:rsidRDefault="007C2C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2C76"/>
    <w:rsid w:val="007C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C2C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2C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2C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2C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C2C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2C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2C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2C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368</Characters>
  <Application>Microsoft Office Word</Application>
  <DocSecurity>0</DocSecurity>
  <Lines>3</Lines>
  <Paragraphs>1</Paragraphs>
  <ScaleCrop>false</ScaleCrop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29.02.2012 № 271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2024-07-01T06:42:00Z</dcterms:created>
  <dcterms:modified xsi:type="dcterms:W3CDTF">2024-07-01T06:42:00Z</dcterms:modified>
</cp:coreProperties>
</file>