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B1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BC4B1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12.01.2012 г.)</w:t>
      </w:r>
    </w:p>
    <w:p w:rsidR="00000000" w:rsidRDefault="00BC4B1E">
      <w:pPr>
        <w:jc w:val="center"/>
      </w:pPr>
      <w:r>
        <w:t> </w:t>
      </w:r>
    </w:p>
    <w:p w:rsidR="00000000" w:rsidRDefault="00BC4B1E">
      <w:pPr>
        <w:jc w:val="both"/>
      </w:pPr>
      <w:r>
        <w:rPr>
          <w:rStyle w:val="s3"/>
        </w:rPr>
        <w:t>Данная редакция действовала до внесения изменений от 5 июля 2012 года</w:t>
      </w:r>
    </w:p>
    <w:p w:rsidR="00000000" w:rsidRDefault="00BC4B1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4B1E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BC4B1E">
            <w:pPr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регулирование, контроль и надзор в сфере деятельности кредитных бюро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и формирования кредитных историй</w:t>
              </w:r>
            </w:hyperlink>
          </w:p>
          <w:p w:rsidR="00000000" w:rsidRDefault="00BC4B1E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BC4B1E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BC4B1E">
            <w:pPr>
              <w:ind w:firstLine="972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кредитных историй и их использования</w:t>
              </w:r>
            </w:hyperlink>
          </w:p>
          <w:p w:rsidR="00000000" w:rsidRDefault="00BC4B1E">
            <w:pPr>
              <w:jc w:val="both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BC4B1E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BC4B1E">
            <w:hyperlink w:anchor="sub30010000" w:history="1">
              <w:r>
                <w:rPr>
                  <w:rStyle w:val="a3"/>
                  <w:i/>
                  <w:iCs/>
                </w:rPr>
                <w:t xml:space="preserve">Глава 6-1. Особенности предоставления информации и получения кредитного отчета </w:t>
              </w:r>
            </w:hyperlink>
          </w:p>
          <w:p w:rsidR="00000000" w:rsidRDefault="00BC4B1E">
            <w:pPr>
              <w:ind w:firstLine="972"/>
            </w:pPr>
            <w:hyperlink w:anchor="sub30010000" w:history="1">
              <w:r>
                <w:rPr>
                  <w:rStyle w:val="a3"/>
                  <w:i/>
                  <w:iCs/>
                </w:rPr>
                <w:t>по банковским гарантиям и поручительствам</w:t>
              </w:r>
            </w:hyperlink>
          </w:p>
          <w:p w:rsidR="00000000" w:rsidRDefault="00BC4B1E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4B1E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1-3)</w:t>
              </w:r>
            </w:hyperlink>
          </w:p>
          <w:p w:rsidR="00000000" w:rsidRDefault="00BC4B1E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4-5)</w:t>
              </w:r>
            </w:hyperlink>
          </w:p>
          <w:p w:rsidR="00000000" w:rsidRDefault="00BC4B1E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BC4B1E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6-15)</w:t>
              </w:r>
            </w:hyperlink>
          </w:p>
          <w:p w:rsidR="00000000" w:rsidRDefault="00BC4B1E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16-22)</w:t>
              </w:r>
            </w:hyperlink>
          </w:p>
          <w:p w:rsidR="00000000" w:rsidRDefault="00BC4B1E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BC4B1E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23-26)</w:t>
              </w:r>
            </w:hyperlink>
          </w:p>
          <w:p w:rsidR="00000000" w:rsidRDefault="00BC4B1E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BC4B1E">
            <w:pPr>
              <w:jc w:val="right"/>
            </w:pPr>
            <w:hyperlink w:anchor="sub30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30-1 - 30-3)</w:t>
              </w:r>
            </w:hyperlink>
          </w:p>
          <w:p w:rsidR="00000000" w:rsidRDefault="00BC4B1E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BC4B1E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31-32)</w:t>
              </w:r>
            </w:hyperlink>
          </w:p>
        </w:tc>
      </w:tr>
    </w:tbl>
    <w:p w:rsidR="00000000" w:rsidRDefault="00BC4B1E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BC4B1E">
      <w:pPr>
        <w:jc w:val="both"/>
      </w:pPr>
      <w:r>
        <w:rPr>
          <w:rStyle w:val="s3"/>
        </w:rPr>
        <w:t> </w:t>
      </w:r>
    </w:p>
    <w:p w:rsidR="00000000" w:rsidRDefault="00BC4B1E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</w:t>
      </w:r>
      <w:r>
        <w:t>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</w:t>
      </w:r>
      <w:r>
        <w:t xml:space="preserve"> государственного регулирования, контроля и надзора в этой сфере.</w:t>
      </w:r>
    </w:p>
    <w:p w:rsidR="00000000" w:rsidRDefault="00BC4B1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C4B1E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C4B1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1) информация — сведения в отношении </w:t>
      </w:r>
      <w:r>
        <w:rPr>
          <w:rStyle w:val="s0"/>
        </w:rPr>
        <w:t>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BC4B1E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BC4B1E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</w:t>
      </w:r>
      <w:r>
        <w:rPr>
          <w:rStyle w:val="s0"/>
        </w:rPr>
        <w:t>ляющие информацию в кредитное бюро;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полученных от </w:t>
      </w:r>
      <w:r>
        <w:rPr>
          <w:rStyle w:val="s0"/>
        </w:rPr>
        <w:t>субъектов кредитных историй в соответствии с требованиями настоящего Закона;</w:t>
      </w:r>
    </w:p>
    <w:p w:rsidR="00000000" w:rsidRDefault="00BC4B1E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коррективных мер, направленных на устранение выявленных недостатков в установленный срок;</w:t>
      </w:r>
    </w:p>
    <w:p w:rsidR="00000000" w:rsidRDefault="00BC4B1E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" w:anchor="sub_id=10006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BC4B1E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BC4B1E">
      <w:pPr>
        <w:ind w:firstLine="400"/>
        <w:jc w:val="both"/>
      </w:pPr>
      <w:r>
        <w:rPr>
          <w:rStyle w:val="s0"/>
        </w:rPr>
        <w:t>8) догово</w:t>
      </w:r>
      <w:r>
        <w:rPr>
          <w:rStyle w:val="s0"/>
        </w:rPr>
        <w:t>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BC4B1E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BC4B1E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BC4B1E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BC4B1E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</w:t>
      </w:r>
      <w:r>
        <w:rPr>
          <w:rStyle w:val="s0"/>
        </w:rPr>
        <w:t>ое лицо, в отношении которого формируется кредитная история;</w:t>
      </w:r>
    </w:p>
    <w:p w:rsidR="00000000" w:rsidRDefault="00BC4B1E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кредитного бюро с государс</w:t>
      </w:r>
      <w:r>
        <w:rPr>
          <w:rStyle w:val="s0"/>
        </w:rPr>
        <w:t>твенным участием) либо выдачу кредитного отчета о нем другим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BC4B1E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4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C4B1E">
      <w:pPr>
        <w:ind w:firstLine="400"/>
        <w:jc w:val="both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 или о наличии у субъекта кр</w:t>
      </w:r>
      <w:r>
        <w:rPr>
          <w:rStyle w:val="s0"/>
        </w:rPr>
        <w:t>едитной истории просроченной задолженности свыше ста восьмидесяти календарных дней;</w:t>
      </w:r>
    </w:p>
    <w:p w:rsidR="00000000" w:rsidRDefault="00BC4B1E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</w:t>
      </w:r>
      <w:r>
        <w:rPr>
          <w:rStyle w:val="s0"/>
        </w:rPr>
        <w:t>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BC4B1E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</w:t>
      </w:r>
      <w:r>
        <w:rPr>
          <w:rStyle w:val="s0"/>
        </w:rPr>
        <w:t xml:space="preserve"> получатели кредитных отчетов;</w:t>
      </w:r>
    </w:p>
    <w:p w:rsidR="00000000" w:rsidRDefault="00BC4B1E">
      <w:pPr>
        <w:ind w:firstLine="400"/>
        <w:jc w:val="both"/>
      </w:pPr>
      <w:r>
        <w:rPr>
          <w:rStyle w:val="s0"/>
        </w:rPr>
        <w:t>16) база данных кредитных историй — информационные ресурсы кредитного бюро, основанные на информационных системах и информационных процессах, соответствующих требованиям, установленным законодательством Республики Казахстан;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5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16-1) заявитель - юридическое лицо, представившее в уполномоченный орган документы с целью </w:t>
      </w:r>
      <w:r>
        <w:rPr>
          <w:rStyle w:val="s0"/>
        </w:rPr>
        <w:t>получения лицензии для осуществления деятельности кредитного бюро;</w:t>
      </w:r>
    </w:p>
    <w:p w:rsidR="00000000" w:rsidRDefault="00BC4B1E">
      <w:pPr>
        <w:ind w:firstLine="400"/>
        <w:jc w:val="both"/>
      </w:pPr>
      <w:r>
        <w:rPr>
          <w:rStyle w:val="s0"/>
        </w:rPr>
        <w:t>17) уполномоченный орган — государственный орган, осуществляющий регулирование и надзор финансового рынка и финансовых организаций;</w:t>
      </w:r>
    </w:p>
    <w:p w:rsidR="00000000" w:rsidRDefault="00BC4B1E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</w:t>
      </w:r>
      <w:r>
        <w:rPr>
          <w:rStyle w:val="s0"/>
        </w:rPr>
        <w:t>дитивы, выпущенные или подтвержденные гарантии, векселя и поручительства.</w:t>
      </w:r>
    </w:p>
    <w:p w:rsidR="00000000" w:rsidRDefault="00BC4B1E">
      <w: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BC4B1E">
      <w:pPr>
        <w:ind w:firstLine="400"/>
        <w:jc w:val="both"/>
      </w:pPr>
      <w:r>
        <w:t>1. Законодательство Республики Казахстан о кредитных бюро и формировании кредитны</w:t>
      </w:r>
      <w:r>
        <w:t xml:space="preserve">х историй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7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</w:t>
      </w:r>
      <w:r>
        <w:t xml:space="preserve">кона и иных нормативных правовых актов Республики Казахстан. </w:t>
      </w:r>
    </w:p>
    <w:p w:rsidR="00000000" w:rsidRDefault="00BC4B1E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</w:t>
      </w:r>
      <w:r>
        <w:t xml:space="preserve">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BC4B1E">
      <w:pPr>
        <w:spacing w:after="240"/>
        <w:ind w:firstLine="400"/>
        <w:jc w:val="both"/>
      </w:pPr>
      <w:r>
        <w:t>3. Если международным договором, рати</w:t>
      </w:r>
      <w:r>
        <w:t>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BC4B1E">
      <w:pPr>
        <w:ind w:firstLine="400"/>
        <w:jc w:val="both"/>
      </w:pPr>
      <w:r>
        <w:t>Формирование кредитны</w:t>
      </w:r>
      <w:r>
        <w:t xml:space="preserve">х историй и использование информации осуществляются с учетом следующих принципов: </w:t>
      </w:r>
    </w:p>
    <w:p w:rsidR="00000000" w:rsidRDefault="00BC4B1E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2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1) наличие согласия субъекта кредитной истории, за исключением предоставления информации о нем в кредитное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BC4B1E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BC4B1E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BC4B1E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BC4B1E">
      <w:pPr>
        <w:ind w:firstLine="400"/>
        <w:jc w:val="both"/>
      </w:pPr>
      <w:r>
        <w:t>5) обеспечение за</w:t>
      </w:r>
      <w:r>
        <w:t xml:space="preserve">щиты базы данных кредитных историй и соответствующих информационных систем; </w:t>
      </w:r>
    </w:p>
    <w:p w:rsidR="00000000" w:rsidRDefault="00BC4B1E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BC4B1E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BC4B1E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BC4B1E">
      <w:pPr>
        <w:jc w:val="center"/>
      </w:pPr>
      <w: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</w:t>
      </w:r>
      <w:r>
        <w:rPr>
          <w:rStyle w:val="s1"/>
        </w:rPr>
        <w:t xml:space="preserve">й кредитных отчетов </w:t>
      </w:r>
    </w:p>
    <w:p w:rsidR="00000000" w:rsidRDefault="00BC4B1E">
      <w:pPr>
        <w:jc w:val="both"/>
      </w:pPr>
      <w:r>
        <w:rPr>
          <w:rStyle w:val="s3"/>
        </w:rPr>
        <w:t xml:space="preserve">Пункт 1 изложен в редакции </w:t>
      </w:r>
      <w:hyperlink r:id="rId2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2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23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BC4B1E">
      <w:pPr>
        <w:ind w:firstLine="400"/>
        <w:jc w:val="both"/>
      </w:pPr>
      <w:r>
        <w:rPr>
          <w:rStyle w:val="s0"/>
        </w:rPr>
        <w:t>В этих целях уполномо</w:t>
      </w:r>
      <w:r>
        <w:rPr>
          <w:rStyle w:val="s0"/>
        </w:rPr>
        <w:t>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разглашению.</w:t>
      </w:r>
    </w:p>
    <w:p w:rsidR="00000000" w:rsidRDefault="00BC4B1E">
      <w:pPr>
        <w:ind w:firstLine="400"/>
        <w:jc w:val="both"/>
      </w:pPr>
      <w:r>
        <w:rPr>
          <w:rStyle w:val="s0"/>
        </w:rPr>
        <w:t>Работники уполномоченного органа несут отв</w:t>
      </w:r>
      <w:r>
        <w:rPr>
          <w:rStyle w:val="s0"/>
        </w:rPr>
        <w:t>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BC4B1E">
      <w:pPr>
        <w:ind w:firstLine="400"/>
        <w:jc w:val="both"/>
      </w:pPr>
      <w:r>
        <w:t>2. К компетенции уполномоченного</w:t>
      </w:r>
      <w:r>
        <w:t xml:space="preserve"> органа относятся: </w:t>
      </w:r>
    </w:p>
    <w:p w:rsidR="00000000" w:rsidRDefault="00BC4B1E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BC4B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2) выдача лицензий на право осуществления деятельности кредитных бюро</w:t>
      </w:r>
      <w:r>
        <w:rPr>
          <w:rStyle w:val="s0"/>
        </w:rPr>
        <w:t xml:space="preserve">, за исключением случая, предусмотренного </w:t>
      </w:r>
      <w:r>
        <w:rPr>
          <w:rStyle w:val="s0"/>
        </w:rPr>
        <w:t>настоящим Законом</w:t>
      </w:r>
      <w:r>
        <w:t xml:space="preserve">; </w:t>
      </w:r>
    </w:p>
    <w:p w:rsidR="00000000" w:rsidRDefault="00BC4B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</w:t>
      </w:r>
      <w:r>
        <w:t xml:space="preserve">орий; </w:t>
      </w:r>
    </w:p>
    <w:p w:rsidR="00000000" w:rsidRDefault="00BC4B1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4) направление письменны</w:t>
      </w:r>
      <w:r>
        <w:t>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</w:t>
      </w:r>
      <w:r>
        <w:t>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BC4B1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27.07.07 г. № 317-III (</w:t>
      </w:r>
      <w:hyperlink r:id="rId33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BC4B1E">
      <w:pPr>
        <w:ind w:firstLine="400"/>
        <w:jc w:val="both"/>
      </w:pPr>
      <w:r>
        <w:t>6) рассмотрение обращений физических и юридических лиц по во</w:t>
      </w:r>
      <w:r>
        <w:t>просам деятельности кредитных бюро, в том числе связанных с формированием кредитных историй;</w:t>
      </w:r>
    </w:p>
    <w:p w:rsidR="00000000" w:rsidRDefault="00BC4B1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406-IV; </w:t>
      </w:r>
      <w:r>
        <w:rPr>
          <w:rStyle w:val="s3"/>
        </w:rPr>
        <w:t xml:space="preserve">изложен в редакции </w:t>
      </w:r>
      <w:hyperlink r:id="rId35" w:anchor="sub_id=9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</w:t>
      </w:r>
      <w:r>
        <w:rPr>
          <w:rStyle w:val="s0"/>
        </w:rPr>
        <w:t>а Республики Казахстан.</w:t>
      </w:r>
    </w:p>
    <w:p w:rsidR="00000000" w:rsidRDefault="00BC4B1E">
      <w:pPr>
        <w:spacing w:after="240"/>
        <w:ind w:firstLine="400"/>
        <w:jc w:val="both"/>
      </w:pPr>
      <w:r>
        <w:t xml:space="preserve">3. Государственный уполномоченный орган, осуществляющий реализацию государственной политики и государственное регулирование в сфере информатизации, определяет </w:t>
      </w:r>
      <w:hyperlink r:id="rId38" w:history="1">
        <w:r>
          <w:rPr>
            <w:rStyle w:val="a3"/>
          </w:rPr>
          <w:t>особенно</w:t>
        </w:r>
        <w:r>
          <w:rPr>
            <w:rStyle w:val="a3"/>
          </w:rPr>
          <w:t>сти организации деятельности поставщиков информации, кредитных бюро и получателей 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</w:t>
      </w:r>
      <w:r>
        <w:t>стоящим Законом.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5. 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BC4B1E">
      <w:pPr>
        <w:ind w:firstLine="400"/>
        <w:jc w:val="both"/>
      </w:pPr>
      <w:r>
        <w:t>1. Уполномоченный орган принимает следу</w:t>
      </w:r>
      <w:r>
        <w:t xml:space="preserve">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BC4B1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1) </w:t>
      </w:r>
      <w:hyperlink r:id="rId41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BC4B1E">
      <w:pPr>
        <w:jc w:val="both"/>
      </w:pPr>
      <w:r>
        <w:rPr>
          <w:rStyle w:val="s3"/>
        </w:rPr>
        <w:t>В подпункт 2 внесены изменения в соответст</w:t>
      </w:r>
      <w:r>
        <w:rPr>
          <w:rStyle w:val="s3"/>
        </w:rPr>
        <w:t xml:space="preserve">вии с </w:t>
      </w:r>
      <w:hyperlink r:id="rId42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2) </w:t>
      </w:r>
      <w:hyperlink r:id="rId44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</w:t>
      </w:r>
      <w:r>
        <w:rPr>
          <w:rStyle w:val="s0"/>
        </w:rPr>
        <w:t>(за исключением кредитного бюро с государственным участием)</w:t>
      </w:r>
      <w:r>
        <w:t>, оформления согласия на выдачу креди</w:t>
      </w:r>
      <w:r>
        <w:t xml:space="preserve">тного отчета </w:t>
      </w:r>
      <w:r>
        <w:rPr>
          <w:rStyle w:val="s0"/>
        </w:rPr>
        <w:t>из кредитного бюро</w:t>
      </w:r>
      <w:r>
        <w:t xml:space="preserve">; </w:t>
      </w:r>
    </w:p>
    <w:p w:rsidR="00000000" w:rsidRDefault="00BC4B1E">
      <w:pPr>
        <w:ind w:firstLine="400"/>
        <w:jc w:val="both"/>
      </w:pPr>
      <w:r>
        <w:t xml:space="preserve">3) </w:t>
      </w:r>
      <w:hyperlink r:id="rId45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BC4B1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6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4) </w:t>
      </w:r>
      <w:hyperlink r:id="rId50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rPr>
          <w:rStyle w:val="s0"/>
        </w:rPr>
        <w:t>, за исключением случая, предусмотренного настоящим Законом</w:t>
      </w:r>
      <w:r>
        <w:t>;</w:t>
      </w:r>
    </w:p>
    <w:p w:rsidR="00000000" w:rsidRDefault="00BC4B1E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5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7.07 г. № 317-III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5) о </w:t>
      </w:r>
      <w:hyperlink r:id="rId52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сведений в уполномоченный орган.</w:t>
      </w:r>
    </w:p>
    <w:p w:rsidR="00000000" w:rsidRDefault="00BC4B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4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spacing w:after="240"/>
        <w:ind w:firstLine="400"/>
        <w:jc w:val="both"/>
      </w:pPr>
      <w:r>
        <w:t xml:space="preserve">2. </w:t>
      </w:r>
      <w:hyperlink r:id="rId55" w:anchor="sub_id=700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56" w:history="1">
        <w:r>
          <w:rPr>
            <w:rStyle w:val="a3"/>
          </w:rPr>
          <w:t>нормативные правовые акты</w:t>
        </w:r>
      </w:hyperlink>
      <w:r>
        <w:t xml:space="preserve"> по вопросам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кредитных историй и их использования, </w:t>
      </w:r>
      <w:r>
        <w:rPr>
          <w:rStyle w:val="s0"/>
        </w:rPr>
        <w:t xml:space="preserve">формирования системы безопасности, </w:t>
      </w:r>
      <w:r>
        <w:t>установления минимальных требова</w:t>
      </w:r>
      <w:r>
        <w:t xml:space="preserve">ний к </w:t>
      </w:r>
      <w:r>
        <w:rPr>
          <w:rStyle w:val="s0"/>
        </w:rPr>
        <w:t>их электронному оборудованию, сохранности базы данных кредитных историй и помещениям</w:t>
      </w:r>
      <w:r>
        <w:t>, а также проведения контроля за выполнением кредитными бюро перечисленных требований.</w:t>
      </w:r>
    </w:p>
    <w:p w:rsidR="00000000" w:rsidRDefault="00BC4B1E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BC4B1E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BC4B1E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5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BC4B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</w:t>
      </w:r>
      <w:r>
        <w:rPr>
          <w:rStyle w:val="s0"/>
        </w:rPr>
        <w:t>редитного бюро с государственным участием</w:t>
      </w:r>
      <w:r>
        <w:t xml:space="preserve">. </w:t>
      </w:r>
    </w:p>
    <w:p w:rsidR="00000000" w:rsidRDefault="00BC4B1E">
      <w:pPr>
        <w:ind w:firstLine="400"/>
        <w:jc w:val="both"/>
      </w:pPr>
      <w:r>
        <w:rPr>
          <w:rStyle w:val="s0"/>
        </w:rP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акционерного общества, семьдесят пять или более процентов г</w:t>
      </w:r>
      <w:r>
        <w:rPr>
          <w:rStyle w:val="s0"/>
        </w:rPr>
        <w:t>олосующих акций которой принадлежат Национальному Банку Республики Казахстан.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1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62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jc w:val="both"/>
      </w:pPr>
      <w:r>
        <w:rPr>
          <w:rStyle w:val="s3"/>
        </w:rPr>
        <w:t xml:space="preserve">Пункт 3 изложен в редакции </w:t>
      </w:r>
      <w:hyperlink r:id="rId63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6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3. Лицензия на право осуществления деятельности кредитного бюро выдается </w:t>
      </w:r>
      <w:hyperlink r:id="rId67" w:anchor="sub_id=700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>в порядке, установленном насто</w:t>
      </w:r>
      <w:r>
        <w:rPr>
          <w:rStyle w:val="s0"/>
        </w:rPr>
        <w:t xml:space="preserve">ящим Законом и </w:t>
      </w:r>
      <w:hyperlink r:id="rId68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BC4B1E">
      <w:pPr>
        <w:ind w:firstLine="400"/>
        <w:jc w:val="both"/>
      </w:pPr>
      <w:r>
        <w:rPr>
          <w:rStyle w:val="s0"/>
        </w:rPr>
        <w:t>Деятельность кредитного бюро с государственным участием не подлежит лицензированию уполномоченным органом.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9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BC4B1E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</w:t>
      </w:r>
      <w:r>
        <w:rPr>
          <w:rStyle w:val="s0"/>
        </w:rPr>
        <w:t>лова.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BC4B1E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BC4B1E">
      <w:pPr>
        <w:ind w:firstLine="400"/>
        <w:jc w:val="both"/>
      </w:pPr>
      <w:r>
        <w:t>2. К дополнительным видам деятельности кредитного бюро относят</w:t>
      </w:r>
      <w:r>
        <w:t xml:space="preserve">ся: </w:t>
      </w:r>
    </w:p>
    <w:p w:rsidR="00000000" w:rsidRDefault="00BC4B1E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BC4B1E">
      <w:pPr>
        <w:ind w:firstLine="400"/>
        <w:jc w:val="both"/>
      </w:pPr>
      <w:r>
        <w:t>2) реализация специальной литературы и иных информационных материалов, отно</w:t>
      </w:r>
      <w:r>
        <w:t xml:space="preserve">сящихся к деятельности кредитного бюро; </w:t>
      </w:r>
    </w:p>
    <w:p w:rsidR="00000000" w:rsidRDefault="00BC4B1E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BC4B1E">
      <w:pPr>
        <w:ind w:firstLine="400"/>
        <w:jc w:val="both"/>
      </w:pPr>
      <w:r>
        <w:t>4) оценка кредитоспособности субъектов кредитных историй, осущ</w:t>
      </w:r>
      <w:r>
        <w:t xml:space="preserve">ествляемая на основании разработанной ими методики; </w:t>
      </w:r>
    </w:p>
    <w:p w:rsidR="00000000" w:rsidRDefault="00BC4B1E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BC4B1E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7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 xml:space="preserve">17-III 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1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7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spacing w:after="240"/>
        <w:ind w:firstLine="400"/>
        <w:jc w:val="both"/>
      </w:pPr>
      <w:r>
        <w:t>3.</w:t>
      </w:r>
      <w:r>
        <w:t xml:space="preserve">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BC4B1E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 и используемых информационных систем</w:t>
      </w:r>
      <w:r>
        <w:rPr>
          <w:rStyle w:val="s1"/>
        </w:rPr>
        <w:t xml:space="preserve"> </w:t>
      </w:r>
    </w:p>
    <w:p w:rsidR="00000000" w:rsidRDefault="00BC4B1E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BC4B1E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</w:t>
      </w:r>
      <w:r>
        <w:t xml:space="preserve"> кредитных историй и иных документов; </w:t>
      </w:r>
    </w:p>
    <w:p w:rsidR="00000000" w:rsidRDefault="00BC4B1E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</w:t>
      </w:r>
      <w:r>
        <w:t xml:space="preserve">е; 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73" w:history="1">
        <w:r>
          <w:rPr>
            <w:rStyle w:val="a3"/>
          </w:rPr>
          <w:t>организационных, технических мер</w:t>
        </w:r>
        <w:r>
          <w:rPr>
            <w:rStyle w:val="a3"/>
          </w:rPr>
          <w:t xml:space="preserve">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4 в соответствии с </w:t>
      </w:r>
      <w:hyperlink r:id="rId74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BC4B1E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</w:t>
      </w:r>
      <w:r>
        <w:rPr>
          <w:rStyle w:val="s0"/>
        </w:rPr>
        <w:t>зервных копий информации субъекта кредитной истории.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75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</w:t>
      </w:r>
      <w:r>
        <w:rPr>
          <w:rStyle w:val="s3"/>
        </w:rPr>
        <w:t xml:space="preserve">одного дня со </w:t>
      </w:r>
      <w:hyperlink r:id="rId7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BC4B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8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1. Порядок создания кредитного бюро с</w:t>
      </w:r>
      <w:r>
        <w:rPr>
          <w:rStyle w:val="s0"/>
        </w:rPr>
        <w:t>остоит из следующих этапов:</w:t>
      </w:r>
    </w:p>
    <w:p w:rsidR="00000000" w:rsidRDefault="00BC4B1E">
      <w:pPr>
        <w:ind w:firstLine="400"/>
        <w:jc w:val="both"/>
      </w:pPr>
      <w:r>
        <w:rPr>
          <w:rStyle w:val="s0"/>
        </w:rPr>
        <w:t>1) лицензирование;</w:t>
      </w:r>
    </w:p>
    <w:p w:rsidR="00000000" w:rsidRDefault="00BC4B1E">
      <w:pPr>
        <w:ind w:firstLine="400"/>
        <w:jc w:val="both"/>
      </w:pPr>
      <w:r>
        <w:rPr>
          <w:rStyle w:val="s0"/>
        </w:rPr>
        <w:t>2) ввод в эксплуатацию системы управления базы данных кредитных историй.</w:t>
      </w:r>
    </w:p>
    <w:p w:rsidR="00000000" w:rsidRDefault="00BC4B1E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кредитное бюро с государственным участием.</w:t>
      </w:r>
    </w:p>
    <w:p w:rsidR="00000000" w:rsidRDefault="00BC4B1E">
      <w:pPr>
        <w:ind w:firstLine="400"/>
        <w:jc w:val="both"/>
      </w:pPr>
      <w:r>
        <w:rPr>
          <w:rStyle w:val="s0"/>
        </w:rPr>
        <w:t>2. Лицензирование осуществляется в соотве</w:t>
      </w:r>
      <w:r>
        <w:rPr>
          <w:rStyle w:val="s0"/>
        </w:rPr>
        <w:t xml:space="preserve">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9" w:anchor="sub_id=2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0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BC4B1E">
      <w:pPr>
        <w:jc w:val="both"/>
      </w:pPr>
      <w:r>
        <w:rPr>
          <w:rStyle w:val="s3"/>
        </w:rPr>
        <w:t xml:space="preserve">Подпункт 1 изложен в редакции </w:t>
      </w:r>
      <w:hyperlink r:id="rId81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2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1) заключить договор о предоставлении информации с одним из пос</w:t>
      </w:r>
      <w:r>
        <w:rPr>
          <w:rStyle w:val="s0"/>
        </w:rPr>
        <w:t xml:space="preserve">тавщиков информации, указанным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BC4B1E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историй;</w:t>
      </w:r>
    </w:p>
    <w:p w:rsidR="00000000" w:rsidRDefault="00BC4B1E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указанного в подпункте 2) настоящего пункта с поставщиками информации, заключившими договор о предоставлении информации с ним.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Проверка выполнения кредитным бюро необходимых мероприятий по вводу системы </w:t>
      </w:r>
      <w:r>
        <w:rPr>
          <w:rStyle w:val="s0"/>
        </w:rPr>
        <w:t>управления базы данных кредитных историй в эксплуатацию осуществляется комиссией уполномоченного органа, созданной совместно с государственным уполномоченным органом, осуществляющим реализацию государственной политики и государственное регулирование в сфер</w:t>
      </w:r>
      <w:r>
        <w:rPr>
          <w:rStyle w:val="s0"/>
        </w:rPr>
        <w:t>е информатизации, результаты которой отражаются в акте ввода системы управления базы данных кредитных историй в эксплуатацию по форме, установленной уполномоченным органом.</w:t>
      </w:r>
    </w:p>
    <w:p w:rsidR="00000000" w:rsidRDefault="00BC4B1E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кредитное бюро с государственны</w:t>
      </w:r>
      <w:r>
        <w:rPr>
          <w:rStyle w:val="s0"/>
        </w:rPr>
        <w:t>м участием.</w:t>
      </w:r>
    </w:p>
    <w:p w:rsidR="00000000" w:rsidRDefault="00BC4B1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3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4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85" w:history="1">
        <w:r>
          <w:rPr>
            <w:rStyle w:val="a3"/>
          </w:rPr>
          <w:t>акта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BC4B1E">
      <w:pPr>
        <w:ind w:firstLine="400"/>
        <w:jc w:val="both"/>
      </w:pPr>
      <w:r>
        <w:rPr>
          <w:rStyle w:val="s0"/>
        </w:rPr>
        <w:t>Осуществление деятельности кредитного бюро с государственным участием допускается при наличии акта о его соответствии требованиям, предъявляемым к кредитному бюро, по защите и обес</w:t>
      </w:r>
      <w:r>
        <w:rPr>
          <w:rStyle w:val="s0"/>
        </w:rPr>
        <w:t>печению сохранности базы данных кредитных историй, используемых информационных систем и помещениям, составленного в соответствии с требованиями настоящего Закона и нормативных правовых актов уполномоченного органа.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>Статья 9. Документы, необходимые для по</w:t>
      </w:r>
      <w:r>
        <w:rPr>
          <w:rStyle w:val="s1"/>
        </w:rPr>
        <w:t xml:space="preserve">лучения лицензии, и сроки их рассмотрения </w:t>
      </w:r>
    </w:p>
    <w:p w:rsidR="00000000" w:rsidRDefault="00BC4B1E">
      <w:pPr>
        <w:ind w:firstLine="400"/>
        <w:jc w:val="both"/>
      </w:pPr>
      <w:r>
        <w:t xml:space="preserve">1. Для получения лицензии на право осуществления деятельности кредитного бюро лицензиат обязан представить в </w:t>
      </w:r>
      <w:hyperlink r:id="rId86" w:anchor="sub_id=70000" w:history="1">
        <w:r>
          <w:rPr>
            <w:rStyle w:val="a3"/>
          </w:rPr>
          <w:t>уполномоченный орган</w:t>
        </w:r>
      </w:hyperlink>
      <w:r>
        <w:t xml:space="preserve"> с</w:t>
      </w:r>
      <w:r>
        <w:t xml:space="preserve">ледующие документы: </w:t>
      </w:r>
    </w:p>
    <w:p w:rsidR="00000000" w:rsidRDefault="00BC4B1E">
      <w:pPr>
        <w:ind w:firstLine="400"/>
        <w:jc w:val="both"/>
      </w:pPr>
      <w:r>
        <w:t xml:space="preserve">1) заявление о выдаче лицензии; </w:t>
      </w:r>
    </w:p>
    <w:p w:rsidR="00000000" w:rsidRDefault="00BC4B1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7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</w:t>
      </w:r>
      <w:r>
        <w:rPr>
          <w:rStyle w:val="s3"/>
        </w:rPr>
        <w:t xml:space="preserve">и одного дня со </w:t>
      </w:r>
      <w:hyperlink r:id="rId88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C4B1E">
      <w:pPr>
        <w:ind w:firstLine="400"/>
        <w:jc w:val="both"/>
      </w:pPr>
      <w:r>
        <w:rPr>
          <w:rStyle w:val="s0"/>
        </w:rPr>
        <w:t>1-1) бизнес-план по осуществлению деятельности кредитного бюро;</w:t>
      </w:r>
    </w:p>
    <w:p w:rsidR="00000000" w:rsidRDefault="00BC4B1E">
      <w:pPr>
        <w:ind w:firstLine="400"/>
        <w:jc w:val="both"/>
      </w:pPr>
      <w:r>
        <w:t>2) нотариально засвидетельствованную копию свидетельства о го</w:t>
      </w:r>
      <w:r>
        <w:t xml:space="preserve">сударственной регистрации юридического лица; </w:t>
      </w:r>
    </w:p>
    <w:p w:rsidR="00000000" w:rsidRDefault="00BC4B1E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9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</w:t>
      </w:r>
      <w:r>
        <w:rPr>
          <w:rStyle w:val="s3"/>
        </w:rPr>
        <w:t xml:space="preserve"> дня со </w:t>
      </w:r>
      <w:hyperlink r:id="rId9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Закона); внесены изменения в соответствии с </w:t>
      </w:r>
      <w:hyperlink r:id="rId91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19.03.10 г. № 258-IV (</w:t>
      </w:r>
      <w:hyperlink r:id="rId9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2-1) копию свидетельства налогоплательщика;</w:t>
      </w:r>
    </w:p>
    <w:p w:rsidR="00000000" w:rsidRDefault="00BC4B1E">
      <w:pPr>
        <w:ind w:firstLine="400"/>
        <w:jc w:val="both"/>
      </w:pPr>
      <w:r>
        <w:t>3) нотариально засвидетельствованные копии учредительных документов, прошедших госуда</w:t>
      </w:r>
      <w:r>
        <w:t xml:space="preserve">рственную регистрацию в установленном порядке; </w:t>
      </w:r>
    </w:p>
    <w:p w:rsidR="00000000" w:rsidRDefault="00BC4B1E">
      <w:pPr>
        <w:jc w:val="both"/>
      </w:pPr>
      <w:r>
        <w:rPr>
          <w:rStyle w:val="s3"/>
        </w:rPr>
        <w:t xml:space="preserve">Подпункт 4 изложен в редакции </w:t>
      </w:r>
      <w:hyperlink r:id="rId93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4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9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4) акт о соответствии кредитного бюро требованиям</w:t>
      </w:r>
      <w:r>
        <w:rPr>
          <w:rStyle w:val="s0"/>
        </w:rPr>
        <w:t xml:space="preserve">, предъявляемым к кредитному бюро по защите и обеспечению сохранности базы данных кредитных историй, используемых информационных систем и помещениям, составленный в соответствии с требованиями настоящего Закона и нормативных правовых актов уполномоченного </w:t>
      </w:r>
      <w:r>
        <w:rPr>
          <w:rStyle w:val="s0"/>
        </w:rPr>
        <w:t>органа, с приложением подтверждающих документов;</w:t>
      </w:r>
    </w:p>
    <w:p w:rsidR="00000000" w:rsidRDefault="00BC4B1E">
      <w:pPr>
        <w:ind w:firstLine="400"/>
        <w:jc w:val="both"/>
      </w:pPr>
      <w:r>
        <w:t xml:space="preserve">5) документ, подтверждающий уплату лицензионного сбора, установленного законодательством Республики Казахстан. 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2. Заявление о выдаче лицензии на право осуществления деятельности кредитного бюро должно быть </w:t>
      </w:r>
      <w:r>
        <w:rPr>
          <w:rStyle w:val="s0"/>
        </w:rPr>
        <w:t>рассмотрено уполномоченным органом в течение одного месяца со дня получения последнего документа, предусмотренного пунктом 1 настоящей статьи.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6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7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C4B1E">
      <w:pPr>
        <w:ind w:firstLine="400"/>
        <w:jc w:val="both"/>
      </w:pPr>
      <w:r>
        <w:rPr>
          <w:rStyle w:val="s0"/>
        </w:rPr>
        <w:t>3. Бизнес-план по осуществлению деятель</w:t>
      </w:r>
      <w:r>
        <w:rPr>
          <w:rStyle w:val="s0"/>
        </w:rPr>
        <w:t>ности кредитного бюро должен включать:</w:t>
      </w:r>
    </w:p>
    <w:p w:rsidR="00000000" w:rsidRDefault="00BC4B1E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BC4B1E">
      <w:pPr>
        <w:ind w:firstLine="400"/>
        <w:jc w:val="both"/>
      </w:pPr>
      <w:r>
        <w:rPr>
          <w:rStyle w:val="s0"/>
        </w:rPr>
        <w:t>2) порядок и сроки организации информационных процессов по формированию кредитных историй;</w:t>
      </w:r>
    </w:p>
    <w:p w:rsidR="00000000" w:rsidRDefault="00BC4B1E">
      <w:pPr>
        <w:ind w:firstLine="400"/>
        <w:jc w:val="both"/>
      </w:pPr>
      <w:r>
        <w:rPr>
          <w:rStyle w:val="s0"/>
        </w:rPr>
        <w:t>3) ценовую политику и порядок расчета тарифов на кредитные отчеты;</w:t>
      </w:r>
    </w:p>
    <w:p w:rsidR="00000000" w:rsidRDefault="00BC4B1E">
      <w:pPr>
        <w:ind w:firstLine="400"/>
        <w:jc w:val="both"/>
      </w:pPr>
      <w:r>
        <w:rPr>
          <w:rStyle w:val="s0"/>
        </w:rPr>
        <w:t>4) прогноз на бли</w:t>
      </w:r>
      <w:r>
        <w:rPr>
          <w:rStyle w:val="s0"/>
        </w:rPr>
        <w:t>жайшие три года о доходах и расходах;</w:t>
      </w:r>
    </w:p>
    <w:p w:rsidR="00000000" w:rsidRDefault="00BC4B1E">
      <w:pPr>
        <w:ind w:firstLine="400"/>
        <w:jc w:val="both"/>
      </w:pPr>
      <w:r>
        <w:rPr>
          <w:rStyle w:val="s0"/>
        </w:rPr>
        <w:t>5) перспективные планы развития деятельности кредитного бюро.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8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</w:t>
      </w:r>
      <w:r>
        <w:rPr>
          <w:rStyle w:val="s3"/>
        </w:rPr>
        <w:t xml:space="preserve">IV (введено в действие по истечении двадцати одного дня со </w:t>
      </w:r>
      <w:hyperlink r:id="rId9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4. Кредитное бюро в случаях изменения адреса, указанного в заявлении на получение лицензии,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</w:t>
      </w:r>
      <w:r>
        <w:rPr>
          <w:rStyle w:val="s0"/>
        </w:rPr>
        <w:t>в течение десяти дней со дня их внесения.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пунктом 5 в соответствии </w:t>
      </w:r>
      <w:hyperlink r:id="rId100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C4B1E">
      <w:pPr>
        <w:ind w:firstLine="400"/>
        <w:jc w:val="both"/>
      </w:pPr>
      <w:r>
        <w:rPr>
          <w:rStyle w:val="s0"/>
        </w:rPr>
        <w:t>5. Требования настоящей статьи не распространяются на кредитное бюро с государственным участием.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10. Отказ в выдаче лицензии на право осуществления деятельности кредитного бюро </w:t>
      </w:r>
    </w:p>
    <w:p w:rsidR="00000000" w:rsidRDefault="00BC4B1E">
      <w:pPr>
        <w:ind w:firstLine="400"/>
        <w:jc w:val="both"/>
      </w:pPr>
      <w:r>
        <w:t>Отказ в выдаче лицензии на право осуществления деятельности кредитног</w:t>
      </w:r>
      <w:r>
        <w:t xml:space="preserve">о бюро производится в случаях: </w:t>
      </w:r>
    </w:p>
    <w:p w:rsidR="00000000" w:rsidRDefault="00BC4B1E">
      <w:pPr>
        <w:ind w:firstLine="400"/>
        <w:jc w:val="both"/>
      </w:pPr>
      <w:r>
        <w:t xml:space="preserve"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субъектов; </w:t>
      </w:r>
    </w:p>
    <w:p w:rsidR="00000000" w:rsidRDefault="00BC4B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1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0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</w:t>
        </w:r>
        <w:r>
          <w:rPr>
            <w:rStyle w:val="a3"/>
            <w:i/>
            <w:iCs/>
            <w:bdr w:val="none" w:sz="0" w:space="0" w:color="auto" w:frame="1"/>
          </w:rPr>
          <w:t>вие</w:t>
        </w:r>
      </w:hyperlink>
      <w:r>
        <w:rPr>
          <w:rStyle w:val="s3"/>
        </w:rPr>
        <w:t xml:space="preserve"> Закона) (</w:t>
      </w:r>
      <w:hyperlink r:id="rId10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</w:t>
      </w:r>
      <w:r>
        <w:t xml:space="preserve">щего Закона; </w:t>
      </w:r>
    </w:p>
    <w:p w:rsidR="00000000" w:rsidRDefault="00BC4B1E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11. Письменное предписание и санкции </w:t>
      </w:r>
    </w:p>
    <w:p w:rsidR="00000000" w:rsidRDefault="00BC4B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1. В случае нарушения законодательства Республики Казахстан о кредитных бюро и формирова</w:t>
      </w:r>
      <w:r>
        <w:t>нии кредитных историй уполномоченный орган вправе направить кредитному бюро</w:t>
      </w:r>
      <w:r>
        <w:rPr>
          <w:rStyle w:val="s0"/>
        </w:rPr>
        <w:t xml:space="preserve">, банку, организации, осуществляющей отдельные виды банковских операций, письменные предписания </w:t>
      </w:r>
      <w:r>
        <w:t xml:space="preserve">об устранении выявленных нарушений. </w:t>
      </w:r>
    </w:p>
    <w:p w:rsidR="00000000" w:rsidRDefault="00BC4B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BC4B1E">
      <w:pPr>
        <w:ind w:firstLine="400"/>
        <w:jc w:val="both"/>
      </w:pPr>
      <w:r>
        <w:t xml:space="preserve">1) административный штраф; </w:t>
      </w:r>
    </w:p>
    <w:p w:rsidR="00000000" w:rsidRDefault="00BC4B1E">
      <w:pPr>
        <w:ind w:firstLine="400"/>
        <w:jc w:val="both"/>
      </w:pPr>
      <w:r>
        <w:t>2) приостановление действия лицензии на право осуще</w:t>
      </w:r>
      <w:r>
        <w:t xml:space="preserve">ствления деятельности кредитного бюро; 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9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10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12. Приостановление действия лицензии кредитного бюро </w:t>
      </w:r>
    </w:p>
    <w:p w:rsidR="00000000" w:rsidRDefault="00BC4B1E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BC4B1E">
      <w:pPr>
        <w:ind w:firstLine="400"/>
        <w:jc w:val="both"/>
      </w:pPr>
      <w:r>
        <w:t>1) несоблюдение требований, установленны</w:t>
      </w:r>
      <w:r>
        <w:t xml:space="preserve">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BC4B1E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BC4B1E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нарушений зак</w:t>
      </w:r>
      <w:r>
        <w:t xml:space="preserve">онодательства Республики Казахстан о кредитных бюро и формировании кредитных историй. </w:t>
      </w:r>
    </w:p>
    <w:p w:rsidR="00000000" w:rsidRDefault="00BC4B1E">
      <w:pPr>
        <w:ind w:firstLine="400"/>
        <w:jc w:val="both"/>
      </w:pPr>
      <w:r>
        <w:t>2. Приостановление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</w:t>
      </w:r>
      <w:r>
        <w:t xml:space="preserve">енным договорам. </w:t>
      </w:r>
    </w:p>
    <w:p w:rsidR="00000000" w:rsidRDefault="00BC4B1E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BC4B1E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</w:t>
      </w:r>
      <w:r>
        <w:t>итного бюро.</w:t>
      </w:r>
    </w:p>
    <w:p w:rsidR="00000000" w:rsidRDefault="00BC4B1E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11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13. Лишение лицензии кредитного бюро </w:t>
      </w:r>
    </w:p>
    <w:p w:rsidR="00000000" w:rsidRDefault="00BC4B1E">
      <w:pPr>
        <w:ind w:firstLine="400"/>
        <w:jc w:val="both"/>
      </w:pPr>
      <w:hyperlink r:id="rId114" w:anchor="sub_id=700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 xml:space="preserve">лицензии кредитного бюро по одному из следующих оснований: </w:t>
      </w:r>
    </w:p>
    <w:p w:rsidR="00000000" w:rsidRDefault="00BC4B1E">
      <w:pPr>
        <w:ind w:firstLine="400"/>
        <w:jc w:val="both"/>
      </w:pPr>
      <w:r>
        <w:t>1) неустранение причины, по которой ли</w:t>
      </w:r>
      <w:r>
        <w:t xml:space="preserve">цензиар приостановил действие лицензии; 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15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23.10.08 г. № 72-IV (введено в действие по истечении двадцати одного дня со </w:t>
      </w:r>
      <w:hyperlink r:id="rId11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17" w:anchor="sub_id=20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1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</w:t>
      </w:r>
      <w:r>
        <w:t xml:space="preserve">венадцати месяцев приостановление действия лицензии; </w:t>
      </w:r>
    </w:p>
    <w:p w:rsidR="00000000" w:rsidRDefault="00BC4B1E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BC4B1E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BC4B1E">
      <w:pPr>
        <w:ind w:firstLine="400"/>
        <w:jc w:val="both"/>
      </w:pPr>
      <w:r>
        <w:rPr>
          <w:rStyle w:val="s0"/>
        </w:rPr>
        <w:t>5) предоставление лицензи</w:t>
      </w:r>
      <w:r>
        <w:rPr>
          <w:rStyle w:val="s0"/>
        </w:rPr>
        <w:t>атом заведомо ложной информации при получении лицензии.</w:t>
      </w:r>
    </w:p>
    <w:p w:rsidR="00000000" w:rsidRDefault="00BC4B1E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14. Хранение документов и информации кредитного бюро </w:t>
      </w:r>
    </w:p>
    <w:p w:rsidR="00000000" w:rsidRDefault="00BC4B1E">
      <w:pPr>
        <w:ind w:firstLine="400"/>
        <w:jc w:val="both"/>
      </w:pPr>
      <w:r>
        <w:t xml:space="preserve">1. Порядок хранения документов и информации </w:t>
      </w:r>
      <w:r>
        <w:t xml:space="preserve">кредитного бюро, в том числе включаемых в базу данных кредитных историй, определяется кредитным бюро. </w:t>
      </w:r>
    </w:p>
    <w:p w:rsidR="00000000" w:rsidRDefault="00BC4B1E">
      <w:pPr>
        <w:jc w:val="both"/>
      </w:pPr>
      <w:r>
        <w:rPr>
          <w:rStyle w:val="s3"/>
        </w:rPr>
        <w:t xml:space="preserve">Пункт 2 изложен в редакции </w:t>
      </w:r>
      <w:hyperlink r:id="rId12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2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BC4B1E">
      <w:pPr>
        <w:ind w:firstLine="400"/>
        <w:jc w:val="both"/>
      </w:pPr>
      <w:r>
        <w:t> </w:t>
      </w:r>
    </w:p>
    <w:p w:rsidR="00000000" w:rsidRDefault="00BC4B1E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15 внесены изменения в соответствии с </w:t>
      </w:r>
      <w:hyperlink r:id="rId12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15. Реорганиза</w:t>
      </w:r>
      <w:r>
        <w:rPr>
          <w:rStyle w:val="s1"/>
        </w:rPr>
        <w:t xml:space="preserve">ция и ликвидация кредитных бюро </w:t>
      </w:r>
    </w:p>
    <w:p w:rsidR="00000000" w:rsidRDefault="00BC4B1E">
      <w:pPr>
        <w:ind w:firstLine="400"/>
        <w:jc w:val="both"/>
      </w:pPr>
      <w:r>
        <w:t xml:space="preserve">Реорганизация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BC4B1E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историй данного кредитного бюро подл</w:t>
      </w:r>
      <w:r>
        <w:rPr>
          <w:rStyle w:val="s0"/>
        </w:rPr>
        <w:t>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данных кредитных историй данного кре</w:t>
      </w:r>
      <w:r>
        <w:rPr>
          <w:rStyle w:val="s0"/>
        </w:rPr>
        <w:t>дитного бюро подлежит передаче правопреемнику при наличии у него лицензии на право осуществления деятельности кредитного бюро или другому кредитному бюро по соглашению сторон.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При ликвидации кредитного бюро база данных кредитных историй данного кредитного </w:t>
      </w:r>
      <w:r>
        <w:rPr>
          <w:rStyle w:val="s0"/>
        </w:rPr>
        <w:t>бюро подлежит передаче другому кредитному бюро на возмездной основе.</w:t>
      </w:r>
    </w:p>
    <w:p w:rsidR="00000000" w:rsidRDefault="00BC4B1E">
      <w:pPr>
        <w:ind w:firstLine="400"/>
        <w:jc w:val="both"/>
      </w:pPr>
      <w:r>
        <w:rPr>
          <w:rStyle w:val="s0"/>
        </w:rP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— кредитное бюро и его правопреемник, пр</w:t>
      </w:r>
      <w:r>
        <w:rPr>
          <w:rStyle w:val="s0"/>
        </w:rPr>
        <w:t>и ликвидации — назначенная судом или собственником имущества ликвидационная комиссия.</w:t>
      </w:r>
    </w:p>
    <w:p w:rsidR="00000000" w:rsidRDefault="00BC4B1E">
      <w:pPr>
        <w:ind w:firstLine="400"/>
        <w:jc w:val="both"/>
      </w:pPr>
      <w:r>
        <w:rPr>
          <w:rStyle w:val="s0"/>
        </w:rP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</w:t>
      </w:r>
      <w:r>
        <w:rPr>
          <w:rStyle w:val="s0"/>
        </w:rPr>
        <w:t xml:space="preserve"> бюро она подлежит передаче на безвозмездной основе кредитному бюро с государственным участием.</w:t>
      </w:r>
    </w:p>
    <w:p w:rsidR="00000000" w:rsidRDefault="00BC4B1E">
      <w:pPr>
        <w:ind w:firstLine="400"/>
        <w:jc w:val="both"/>
      </w:pPr>
      <w:r>
        <w:t> </w:t>
      </w:r>
    </w:p>
    <w:p w:rsidR="00000000" w:rsidRDefault="00BC4B1E">
      <w:pPr>
        <w:ind w:firstLine="400"/>
        <w:jc w:val="both"/>
      </w:pPr>
      <w:r>
        <w:t> </w:t>
      </w:r>
    </w:p>
    <w:p w:rsidR="00000000" w:rsidRDefault="00BC4B1E">
      <w:pPr>
        <w:jc w:val="center"/>
      </w:pPr>
      <w:bookmarkStart w:id="6" w:name="SUB160000"/>
      <w:bookmarkEnd w:id="6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BC4B1E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BC4B1E">
      <w:pPr>
        <w:ind w:firstLine="400"/>
        <w:jc w:val="both"/>
      </w:pPr>
      <w:r>
        <w:t xml:space="preserve">Кредитное бюро вправе: </w:t>
      </w:r>
    </w:p>
    <w:p w:rsidR="00000000" w:rsidRDefault="00BC4B1E">
      <w:pPr>
        <w:jc w:val="both"/>
      </w:pPr>
      <w:r>
        <w:rPr>
          <w:rStyle w:val="s3"/>
        </w:rPr>
        <w:t xml:space="preserve">Подпункт 1 изложен в редакции </w:t>
      </w:r>
      <w:hyperlink r:id="rId12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2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1) заключ</w:t>
      </w:r>
      <w:r>
        <w:rPr>
          <w:rStyle w:val="s0"/>
        </w:rPr>
        <w:t>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BC4B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9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2) требовать от поставщиков информации предоставления подтверждения о получении согласия субъекта кредитной</w:t>
      </w:r>
      <w:r>
        <w:t xml:space="preserve"> истории на передачу сведений о нем в кредитные бюро, </w:t>
      </w:r>
      <w:r>
        <w:rPr>
          <w:rStyle w:val="s0"/>
        </w:rPr>
        <w:t xml:space="preserve">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</w:t>
      </w:r>
      <w:r>
        <w:t xml:space="preserve">а также полной и достоверной информации, формирующей кредитные истории; </w:t>
      </w:r>
    </w:p>
    <w:p w:rsidR="00000000" w:rsidRDefault="00BC4B1E">
      <w:pPr>
        <w:ind w:firstLine="400"/>
        <w:jc w:val="both"/>
      </w:pPr>
      <w:r>
        <w:t xml:space="preserve">3) открывать филиалы и представительства в порядке, определенном законодательством Республики Казахстан; </w:t>
      </w:r>
    </w:p>
    <w:p w:rsidR="00000000" w:rsidRDefault="00BC4B1E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31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32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</w:t>
      </w:r>
      <w:r>
        <w:rPr>
          <w:rStyle w:val="s0"/>
        </w:rPr>
        <w:t xml:space="preserve">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BC4B1E">
      <w:pPr>
        <w:jc w:val="both"/>
      </w:pPr>
      <w:r>
        <w:rPr>
          <w:rStyle w:val="s3"/>
        </w:rPr>
        <w:t xml:space="preserve">Статья 16 дополнена подпунктом 3-2 </w:t>
      </w:r>
      <w:r>
        <w:rPr>
          <w:rStyle w:val="s3"/>
        </w:rPr>
        <w:t xml:space="preserve">в соответствии с </w:t>
      </w:r>
      <w:hyperlink r:id="rId134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C4B1E">
      <w:pPr>
        <w:ind w:firstLine="400"/>
        <w:jc w:val="both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историй креди</w:t>
      </w:r>
      <w:r>
        <w:rPr>
          <w:rStyle w:val="s0"/>
        </w:rPr>
        <w:t xml:space="preserve">тного бюро, кредитному бюро с государственным участием в случае, предусмотренном </w:t>
      </w:r>
      <w:hyperlink w:anchor="sub170000" w:history="1">
        <w:r>
          <w:rPr>
            <w:rStyle w:val="a3"/>
          </w:rPr>
          <w:t>подпунктом 8-2)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BC4B1E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</w:t>
      </w:r>
      <w:r>
        <w:t>ключенными в соответствии с настоящим Законом.</w:t>
      </w:r>
    </w:p>
    <w:p w:rsidR="00000000" w:rsidRDefault="00BC4B1E">
      <w:pPr>
        <w:ind w:left="1200" w:hanging="800"/>
        <w:jc w:val="both"/>
      </w:pPr>
      <w:bookmarkStart w:id="7" w:name="SUB170000"/>
      <w:bookmarkEnd w:id="7"/>
      <w:r>
        <w:rPr>
          <w:rStyle w:val="s1"/>
        </w:rPr>
        <w:t xml:space="preserve">Статья 17. Обязанности кредитного бюро </w:t>
      </w:r>
    </w:p>
    <w:p w:rsidR="00000000" w:rsidRDefault="00BC4B1E">
      <w:pPr>
        <w:ind w:firstLine="400"/>
        <w:jc w:val="both"/>
      </w:pPr>
      <w:r>
        <w:t xml:space="preserve">Кредитное бюро обязано: </w:t>
      </w:r>
    </w:p>
    <w:p w:rsidR="00000000" w:rsidRDefault="00BC4B1E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BC4B1E">
      <w:pPr>
        <w:jc w:val="both"/>
      </w:pPr>
      <w:r>
        <w:rPr>
          <w:rStyle w:val="s3"/>
        </w:rPr>
        <w:t xml:space="preserve">Подпункт 2 изложен в редакции </w:t>
      </w:r>
      <w:hyperlink r:id="rId135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36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2) </w:t>
      </w:r>
      <w:r>
        <w:rPr>
          <w:rStyle w:val="s0"/>
        </w:rPr>
        <w:t>представлять кредитные отчеты при наличии подтверждения о получении согласия субъекта кредитной истор</w:t>
      </w:r>
      <w:r>
        <w:rPr>
          <w:rStyle w:val="s0"/>
        </w:rPr>
        <w:t xml:space="preserve">ии,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BC4B1E">
      <w:pPr>
        <w:jc w:val="both"/>
      </w:pPr>
      <w:r>
        <w:rPr>
          <w:rStyle w:val="s3"/>
        </w:rPr>
        <w:t xml:space="preserve">Подпункт 3 изложен в редакции </w:t>
      </w:r>
      <w:hyperlink r:id="rId137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</w:t>
      </w:r>
      <w:r>
        <w:rPr>
          <w:rStyle w:val="s3"/>
        </w:rPr>
        <w:t>524-IV (</w:t>
      </w:r>
      <w:hyperlink r:id="rId13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BC4B1E">
      <w:pPr>
        <w:jc w:val="both"/>
      </w:pPr>
      <w:r>
        <w:rPr>
          <w:rStyle w:val="s3"/>
        </w:rPr>
        <w:t xml:space="preserve">Подпункт 4 изложен в редакции </w:t>
      </w:r>
      <w:hyperlink r:id="rId139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4) предоставлять получателю кредитного о</w:t>
      </w:r>
      <w:r>
        <w:rPr>
          <w:rStyle w:val="s0"/>
        </w:rPr>
        <w:t xml:space="preserve">тчета и субъекту кредитной истории исправленный кредитный отчет в случае, если предоставленный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</w:t>
      </w:r>
      <w:r>
        <w:rPr>
          <w:rStyle w:val="s0"/>
        </w:rPr>
        <w:t>кредитное бюро поставщиками информации, в течение пяти дней с момента обнаружения указанного несоответствия.</w:t>
      </w:r>
    </w:p>
    <w:p w:rsidR="00000000" w:rsidRDefault="00BC4B1E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</w:t>
      </w:r>
      <w:r>
        <w:rPr>
          <w:rStyle w:val="s0"/>
        </w:rPr>
        <w:t>тавления 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BC4B1E">
      <w:pPr>
        <w:ind w:firstLine="400"/>
        <w:jc w:val="both"/>
      </w:pPr>
      <w:r>
        <w:t>5) по заявлению субъекта кредитной истории предоставить ему сведе</w:t>
      </w:r>
      <w:r>
        <w:t xml:space="preserve">ния о поставщике информации, предоставившем информацию, оспариваемую субъектом кредитной истории; </w:t>
      </w:r>
    </w:p>
    <w:p w:rsidR="00000000" w:rsidRDefault="00BC4B1E">
      <w:pPr>
        <w:ind w:firstLine="400"/>
        <w:jc w:val="both"/>
      </w:pPr>
      <w:r>
        <w:t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</w:t>
      </w:r>
      <w:r>
        <w:t xml:space="preserve">ики Казахстан; </w:t>
      </w:r>
    </w:p>
    <w:p w:rsidR="00000000" w:rsidRDefault="00BC4B1E">
      <w:pPr>
        <w:ind w:firstLine="400"/>
        <w:jc w:val="both"/>
      </w:pPr>
      <w:r>
        <w:t xml:space="preserve">7) вести учет и представлять отчетность о своей деятельности в соответствии с законодательством Республики Казахстан; </w:t>
      </w:r>
    </w:p>
    <w:p w:rsidR="00000000" w:rsidRDefault="00BC4B1E">
      <w:pPr>
        <w:ind w:firstLine="400"/>
        <w:jc w:val="both"/>
      </w:pPr>
      <w:r>
        <w:t>8) обращаться к поставщику информации с требованием о корректировке, дополнении поступившей информации, подлежащей при на</w:t>
      </w:r>
      <w:r>
        <w:t xml:space="preserve">личии соответствующих оснований переоформлению или уточнению; 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41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8-1) по получении информации </w:t>
      </w:r>
      <w:r>
        <w:rPr>
          <w:rStyle w:val="s0"/>
        </w:rPr>
        <w:t>от поставщика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42" w:anchor="sub_id=20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C4B1E">
      <w:pPr>
        <w:ind w:firstLine="400"/>
        <w:jc w:val="both"/>
      </w:pPr>
      <w:r>
        <w:rPr>
          <w:rStyle w:val="s0"/>
        </w:rPr>
        <w:t>8-2)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</w:t>
      </w:r>
      <w:r>
        <w:rPr>
          <w:rStyle w:val="s0"/>
        </w:rPr>
        <w:t>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</w:t>
      </w:r>
      <w:r>
        <w:rPr>
          <w:rStyle w:val="s0"/>
        </w:rPr>
        <w:t>о бюро устанавливаются уполномоченным органом;</w:t>
      </w:r>
    </w:p>
    <w:p w:rsidR="00000000" w:rsidRDefault="00BC4B1E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</w:t>
      </w:r>
      <w:hyperlink r:id="rId14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BC4B1E">
      <w:pPr>
        <w:jc w:val="both"/>
      </w:pPr>
      <w:r>
        <w:rPr>
          <w:rStyle w:val="s3"/>
        </w:rPr>
        <w:t xml:space="preserve">Подпункт 10 изложен в </w:t>
      </w:r>
      <w:r>
        <w:rPr>
          <w:rStyle w:val="s3"/>
        </w:rPr>
        <w:t xml:space="preserve">редакции </w:t>
      </w:r>
      <w:hyperlink r:id="rId14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10) обеспечивать равенство всех</w:t>
      </w:r>
      <w:r>
        <w:rPr>
          <w:rStyle w:val="s0"/>
        </w:rPr>
        <w:t xml:space="preserve"> поставщиков информации и получателей кредитных отчетов, составляющих группу по основному виду деятельности;</w:t>
      </w:r>
    </w:p>
    <w:p w:rsidR="00000000" w:rsidRDefault="00BC4B1E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46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14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</w:t>
      </w:r>
      <w:r>
        <w:t xml:space="preserve">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BC4B1E">
      <w:pPr>
        <w:ind w:left="1200" w:hanging="800"/>
        <w:jc w:val="both"/>
      </w:pPr>
      <w:bookmarkStart w:id="8" w:name="SUB180000"/>
      <w:bookmarkEnd w:id="8"/>
      <w:r>
        <w:rPr>
          <w:rStyle w:val="s1"/>
        </w:rPr>
        <w:t xml:space="preserve">Статья 18. Поставщики информации </w:t>
      </w:r>
    </w:p>
    <w:p w:rsidR="00000000" w:rsidRDefault="00BC4B1E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BC4B1E">
      <w:pPr>
        <w:jc w:val="both"/>
      </w:pPr>
      <w:r>
        <w:rPr>
          <w:rStyle w:val="s3"/>
        </w:rPr>
        <w:t xml:space="preserve">Подпункт 1 изложен в редакции </w:t>
      </w:r>
      <w:hyperlink r:id="rId148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07-III (</w:t>
      </w:r>
      <w:hyperlink r:id="rId14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операций;</w:t>
      </w:r>
    </w:p>
    <w:p w:rsidR="00000000" w:rsidRDefault="00BC4B1E">
      <w:pPr>
        <w:ind w:firstLine="400"/>
        <w:jc w:val="both"/>
      </w:pPr>
      <w:r>
        <w:t>2) индивидуальный предприниматель или юридическое лицо, реализующие товары и услуги в кредит либо предоставляющи</w:t>
      </w:r>
      <w:r>
        <w:t xml:space="preserve">е отсрочки платежей, </w:t>
      </w:r>
      <w:hyperlink r:id="rId152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BC4B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5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BC4B1E">
      <w:pPr>
        <w:jc w:val="both"/>
      </w:pPr>
      <w:r>
        <w:rPr>
          <w:rStyle w:val="s3"/>
        </w:rPr>
        <w:t>В подпункт 4 внесены изм</w:t>
      </w:r>
      <w:r>
        <w:rPr>
          <w:rStyle w:val="s3"/>
        </w:rPr>
        <w:t xml:space="preserve">енения в соответствии с </w:t>
      </w:r>
      <w:hyperlink r:id="rId157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BC4B1E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</w:t>
      </w:r>
      <w:r>
        <w:t xml:space="preserve"> в создании и защите базы данных кредитных историй.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19. Права и обязанности поставщика информации </w:t>
      </w:r>
    </w:p>
    <w:p w:rsidR="00000000" w:rsidRDefault="00BC4B1E">
      <w:pPr>
        <w:ind w:firstLine="400"/>
        <w:jc w:val="both"/>
      </w:pPr>
      <w:r>
        <w:t xml:space="preserve">1. Поставщик информации вправе: </w:t>
      </w:r>
    </w:p>
    <w:p w:rsidR="00000000" w:rsidRDefault="00BC4B1E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BC4B1E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2 внесены изменения в соответствии с </w:t>
      </w:r>
      <w:hyperlink r:id="rId159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BC4B1E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BC4B1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1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1) получить согласие субъекта кредитной истории на представление сведений о нем в кредитные бюро</w:t>
      </w:r>
      <w:r>
        <w:rPr>
          <w:rStyle w:val="s0"/>
        </w:rPr>
        <w:t>, за исключением кредитного бюро с государственным участием, а также случая, предусмотренного в</w:t>
      </w:r>
      <w:r>
        <w:rPr>
          <w:rStyle w:val="s0"/>
        </w:rPr>
        <w:t xml:space="preserve">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BC4B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4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6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 xml:space="preserve">; </w:t>
      </w:r>
    </w:p>
    <w:p w:rsidR="00000000" w:rsidRDefault="00BC4B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3) предоставлять информацию в кредитные бюро на усло</w:t>
      </w:r>
      <w:r>
        <w:t xml:space="preserve">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BC4B1E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BC4B1E">
      <w:pPr>
        <w:jc w:val="both"/>
      </w:pPr>
      <w:r>
        <w:rPr>
          <w:rStyle w:val="s3"/>
        </w:rPr>
        <w:t xml:space="preserve">В подпункт 5 внесены изменения в соответствии </w:t>
      </w:r>
      <w:r>
        <w:rPr>
          <w:rStyle w:val="s3"/>
        </w:rPr>
        <w:t xml:space="preserve">с </w:t>
      </w:r>
      <w:hyperlink r:id="rId169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5) предоставлять информацию в кредит</w:t>
      </w:r>
      <w:r>
        <w:t>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 </w:t>
      </w:r>
    </w:p>
    <w:p w:rsidR="00000000" w:rsidRDefault="00BC4B1E">
      <w:pPr>
        <w:ind w:firstLine="400"/>
        <w:jc w:val="both"/>
      </w:pPr>
      <w:r>
        <w:t>6) использовать информационные ресурсы и информационные системы в соответствии с законодательством Республики Каз</w:t>
      </w:r>
      <w:r>
        <w:t xml:space="preserve">ахстан; </w:t>
      </w:r>
    </w:p>
    <w:p w:rsidR="00000000" w:rsidRDefault="00BC4B1E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средств; </w:t>
      </w:r>
    </w:p>
    <w:p w:rsidR="00000000" w:rsidRDefault="00BC4B1E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71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</w:t>
      </w:r>
      <w:r>
        <w:rPr>
          <w:rStyle w:val="s3"/>
        </w:rPr>
        <w:t xml:space="preserve"> г. № 317-III; изложен в редакции </w:t>
      </w:r>
      <w:hyperlink r:id="rId172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7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8) ин</w:t>
      </w:r>
      <w:r>
        <w:rPr>
          <w:rStyle w:val="s0"/>
        </w:rPr>
        <w:t>формировать кредитное бюро в течение пятнадцати рабочих дней с даты изменения или получения любых данных в отношении субъекта кредитной истории в порядке, определенном договором о предоставлении информации.</w:t>
      </w:r>
    </w:p>
    <w:p w:rsidR="00000000" w:rsidRDefault="00BC4B1E">
      <w:pPr>
        <w:ind w:firstLine="400"/>
        <w:jc w:val="both"/>
      </w:pPr>
      <w:r>
        <w:t>3. Поставщики информации, указанные в подпункте 3</w:t>
      </w:r>
      <w:r>
        <w:t xml:space="preserve">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BC4B1E">
      <w:pPr>
        <w:ind w:firstLine="400"/>
        <w:jc w:val="both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</w:t>
      </w:r>
      <w:r>
        <w:t xml:space="preserve">ом; </w:t>
      </w:r>
    </w:p>
    <w:p w:rsidR="00000000" w:rsidRDefault="00BC4B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5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19 дополнена пунктом 4 в соответствии с </w:t>
      </w:r>
      <w:hyperlink r:id="rId176" w:anchor="sub_id=819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23.10.08 г. № 72-IV </w:t>
      </w:r>
    </w:p>
    <w:p w:rsidR="00000000" w:rsidRDefault="00BC4B1E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</w:t>
      </w:r>
      <w:r>
        <w:rPr>
          <w:rStyle w:val="s0"/>
        </w:rPr>
        <w:t xml:space="preserve"> отношений с указанными субъектами.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jc w:val="both"/>
      </w:pPr>
      <w:bookmarkStart w:id="9" w:name="SUB200000"/>
      <w:bookmarkEnd w:id="9"/>
      <w:r>
        <w:rPr>
          <w:rStyle w:val="s3"/>
        </w:rPr>
        <w:t xml:space="preserve">Статья 20 изложена в редакции </w:t>
      </w:r>
      <w:hyperlink r:id="rId17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BC4B1E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BC4B1E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операций;</w:t>
      </w:r>
    </w:p>
    <w:p w:rsidR="00000000" w:rsidRDefault="00BC4B1E">
      <w:pPr>
        <w:ind w:firstLine="400"/>
        <w:jc w:val="both"/>
      </w:pPr>
      <w:r>
        <w:rPr>
          <w:rStyle w:val="s0"/>
        </w:rPr>
        <w:t>2) индивидуальный предприниматель или юридическое лицо, реализующие т</w:t>
      </w:r>
      <w:r>
        <w:rPr>
          <w:rStyle w:val="s0"/>
        </w:rPr>
        <w:t xml:space="preserve">овары и услуги в кредит либо предоставляющие отсрочки платежей, </w:t>
      </w:r>
      <w:hyperlink r:id="rId179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BC4B1E">
      <w:pPr>
        <w:jc w:val="both"/>
      </w:pPr>
      <w:r>
        <w:rPr>
          <w:rStyle w:val="s3"/>
        </w:rPr>
        <w:t xml:space="preserve">Подпункт 3 изложен в редакции </w:t>
      </w:r>
      <w:hyperlink r:id="rId180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8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2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BC4B1E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BC4B1E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184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</w:t>
      </w:r>
    </w:p>
    <w:p w:rsidR="00000000" w:rsidRDefault="00BC4B1E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BC4B1E">
      <w:pPr>
        <w:jc w:val="both"/>
      </w:pPr>
      <w:r>
        <w:rPr>
          <w:rStyle w:val="s3"/>
        </w:rPr>
        <w:t xml:space="preserve">Пункт 1 дополнен подпунктом 4-2 в соответствии с </w:t>
      </w:r>
      <w:hyperlink r:id="rId185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C4B1E">
      <w:pPr>
        <w:ind w:firstLine="400"/>
        <w:jc w:val="both"/>
      </w:pPr>
      <w:r>
        <w:rPr>
          <w:rStyle w:val="s0"/>
        </w:rPr>
        <w:t>4-2) пред</w:t>
      </w:r>
      <w:r>
        <w:rPr>
          <w:rStyle w:val="s0"/>
        </w:rPr>
        <w:t>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BC4B1E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86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BC4B1E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BC4B1E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BC4B1E">
      <w:pPr>
        <w:jc w:val="both"/>
      </w:pPr>
      <w:r>
        <w:rPr>
          <w:rStyle w:val="s3"/>
        </w:rPr>
        <w:t>Пункт 1 дополнен частями третий и четвертой в соо</w:t>
      </w:r>
      <w:r>
        <w:rPr>
          <w:rStyle w:val="s3"/>
        </w:rPr>
        <w:t xml:space="preserve">тветствии с </w:t>
      </w:r>
      <w:hyperlink r:id="rId187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C4B1E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</w:t>
      </w:r>
      <w:r>
        <w:rPr>
          <w:rStyle w:val="s0"/>
        </w:rPr>
        <w:t xml:space="preserve"> о выпущенных банком в их пользу гарантиях или поручительствах.</w:t>
      </w:r>
    </w:p>
    <w:p w:rsidR="00000000" w:rsidRDefault="00BC4B1E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</w:t>
      </w:r>
      <w:r>
        <w:rPr>
          <w:rStyle w:val="s0"/>
        </w:rPr>
        <w:t>и интересов держателей облигаций.</w:t>
      </w:r>
    </w:p>
    <w:p w:rsidR="00000000" w:rsidRDefault="00BC4B1E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BC4B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8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9" w:anchor="sub_id=2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</w:t>
      </w:r>
      <w:r>
        <w:rPr>
          <w:rStyle w:val="s0"/>
        </w:rPr>
        <w:t>четов должны зарегистрироваться в кредитном бюро в качестве получателей кредитных отчетов.</w:t>
      </w:r>
    </w:p>
    <w:p w:rsidR="00000000" w:rsidRDefault="00BC4B1E">
      <w: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BC4B1E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BC4B1E">
      <w:pPr>
        <w:ind w:firstLine="400"/>
        <w:jc w:val="both"/>
      </w:pPr>
      <w:r>
        <w:t xml:space="preserve">1) получать кредитный отчет; </w:t>
      </w:r>
    </w:p>
    <w:p w:rsidR="00000000" w:rsidRDefault="00BC4B1E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Казахстан. </w:t>
      </w:r>
    </w:p>
    <w:p w:rsidR="00000000" w:rsidRDefault="00BC4B1E">
      <w:pPr>
        <w:jc w:val="both"/>
      </w:pPr>
      <w:r>
        <w:rPr>
          <w:rStyle w:val="s3"/>
        </w:rPr>
        <w:t xml:space="preserve">Пункт 2 изложен в редакции </w:t>
      </w:r>
      <w:hyperlink r:id="rId19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91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BC4B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2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317-III (</w:t>
      </w:r>
      <w:hyperlink r:id="rId193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4" w:anchor="sub_id=2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</w:t>
      </w:r>
      <w:r>
        <w:rPr>
          <w:rStyle w:val="s3"/>
        </w:rPr>
        <w:t xml:space="preserve"> № 524-IV (</w:t>
      </w:r>
      <w:hyperlink r:id="rId195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</w:t>
      </w:r>
      <w:r>
        <w:t xml:space="preserve">бязаны: </w:t>
      </w:r>
    </w:p>
    <w:p w:rsidR="00000000" w:rsidRDefault="00BC4B1E">
      <w:pPr>
        <w:ind w:firstLine="400"/>
        <w:jc w:val="both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BC4B1E">
      <w:pPr>
        <w:ind w:firstLine="400"/>
        <w:jc w:val="both"/>
      </w:pPr>
      <w:r>
        <w:t>2)</w:t>
      </w:r>
      <w:r>
        <w:t xml:space="preserve"> сообщать об изменении сведений, представленных им при регистрации в качестве получателя кредитного отчета; </w:t>
      </w:r>
    </w:p>
    <w:p w:rsidR="00000000" w:rsidRDefault="00BC4B1E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BC4B1E">
      <w:pPr>
        <w:ind w:firstLine="400"/>
        <w:jc w:val="both"/>
      </w:pPr>
      <w:r>
        <w:t>4) использовать информа</w:t>
      </w:r>
      <w:r>
        <w:t xml:space="preserve">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BC4B1E">
      <w:pPr>
        <w:ind w:firstLine="400"/>
        <w:jc w:val="both"/>
      </w:pPr>
      <w:r>
        <w:t>5) по требованию субъекта кредитной истории ознакомить его с содержанием кредитного отчета либо выдать ему в соответствии</w:t>
      </w:r>
      <w:r>
        <w:t xml:space="preserve"> с внутренними правилами получателя кредитного отчета копию кредитного отчета; </w:t>
      </w:r>
    </w:p>
    <w:p w:rsidR="00000000" w:rsidRDefault="00BC4B1E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BC4B1E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22. Пра</w:t>
      </w:r>
      <w:r>
        <w:rPr>
          <w:rStyle w:val="s1"/>
        </w:rPr>
        <w:t xml:space="preserve">ва субъекта кредитной истории </w:t>
      </w:r>
    </w:p>
    <w:p w:rsidR="00000000" w:rsidRDefault="00BC4B1E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BC4B1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6" w:anchor="sub_id=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</w:t>
      </w:r>
      <w:r>
        <w:rPr>
          <w:rStyle w:val="s0"/>
        </w:rPr>
        <w:t xml:space="preserve"> заключен договор о предоставлении информации, за исключением кредитного бюро с государственным участием</w:t>
      </w:r>
      <w:r>
        <w:t xml:space="preserve">; </w:t>
      </w:r>
    </w:p>
    <w:p w:rsidR="00000000" w:rsidRDefault="00BC4B1E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BC4B1E">
      <w:pPr>
        <w:ind w:firstLine="400"/>
        <w:jc w:val="both"/>
      </w:pPr>
      <w:r>
        <w:t>3) получить в соответствии с требованиями, установленными настоя</w:t>
      </w:r>
      <w:r>
        <w:t xml:space="preserve">щим Законом, кредитный отчет о себе с момента поступления информации о нем в кредитное бюро; </w:t>
      </w:r>
    </w:p>
    <w:p w:rsidR="00000000" w:rsidRDefault="00BC4B1E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</w:t>
      </w:r>
      <w:r>
        <w:t xml:space="preserve">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BC4B1E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BC4B1E">
      <w:pPr>
        <w:ind w:firstLine="400"/>
        <w:jc w:val="both"/>
      </w:pPr>
      <w:r>
        <w:t>6) запрашивать в кр</w:t>
      </w:r>
      <w:r>
        <w:t>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</w:t>
      </w:r>
      <w:r>
        <w:t xml:space="preserve">ые бюро; </w:t>
      </w:r>
    </w:p>
    <w:p w:rsidR="00000000" w:rsidRDefault="00BC4B1E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BC4B1E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5. Предоставление информации в кредитные бюро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BC4B1E">
      <w:pPr>
        <w:jc w:val="both"/>
      </w:pPr>
      <w:r>
        <w:rPr>
          <w:rStyle w:val="s3"/>
        </w:rPr>
        <w:t xml:space="preserve">Пункт 1 изложен в редакции </w:t>
      </w:r>
      <w:hyperlink r:id="rId198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3"/>
          </w:rPr>
          <w:t>подпунктах 1), 2) и 4) 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</w:t>
      </w:r>
      <w:r>
        <w:rPr>
          <w:rStyle w:val="s0"/>
        </w:rPr>
        <w:t xml:space="preserve">ставлении информации в иные кредитные бюро, за исключением случая, предусмотренного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BC4B1E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</w:t>
      </w:r>
      <w:r>
        <w:rPr>
          <w:rStyle w:val="s0"/>
        </w:rPr>
        <w:t>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00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01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C4B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03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5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07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>, осуществляющие регистрацию прав на недвижимое имущество, предоставляют информацию в кредитные</w:t>
      </w:r>
      <w:r>
        <w:t xml:space="preserve">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208" w:history="1">
        <w:r>
          <w:rPr>
            <w:rStyle w:val="a3"/>
          </w:rPr>
          <w:t>порядке и на условиях</w:t>
        </w:r>
      </w:hyperlink>
      <w:r>
        <w:t xml:space="preserve">, определяемых уполномоченным органом. </w:t>
      </w:r>
    </w:p>
    <w:p w:rsidR="00000000" w:rsidRDefault="00BC4B1E">
      <w:pPr>
        <w:ind w:firstLine="400"/>
        <w:jc w:val="both"/>
      </w:pPr>
      <w:r>
        <w:t>4. Информация предоставляется поставщиками в кредитн</w:t>
      </w:r>
      <w:r>
        <w:t xml:space="preserve">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BC4B1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9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0" w:anchor="sub_id=2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5. Поставщики информации ведут учет полученных ими с</w:t>
      </w:r>
      <w:r>
        <w:t>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). </w:t>
      </w:r>
    </w:p>
    <w:p w:rsidR="00000000" w:rsidRDefault="00BC4B1E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</w:t>
      </w:r>
      <w:r>
        <w:t xml:space="preserve">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BC4B1E">
      <w:pPr>
        <w:ind w:left="1200" w:hanging="800"/>
        <w:jc w:val="both"/>
      </w:pPr>
      <w:bookmarkStart w:id="11" w:name="SUB240000"/>
      <w:bookmarkEnd w:id="11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BC4B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1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1. Информация, предоставляемая в кредитные бюро банками, организа</w:t>
      </w:r>
      <w:r>
        <w:t xml:space="preserve">циями, осуществляющими отдельные виды банковских операций, должна содержать: </w:t>
      </w:r>
    </w:p>
    <w:p w:rsidR="00000000" w:rsidRDefault="00BC4B1E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</w:t>
      </w:r>
      <w:r>
        <w:t xml:space="preserve">едитам, условным и возможным обязательствам; </w:t>
      </w:r>
    </w:p>
    <w:p w:rsidR="00000000" w:rsidRDefault="00BC4B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3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1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BC4B1E">
      <w:pPr>
        <w:ind w:firstLine="400"/>
        <w:jc w:val="both"/>
      </w:pPr>
      <w:r>
        <w:t>3) информа</w:t>
      </w:r>
      <w:r>
        <w:t xml:space="preserve">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BC4B1E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15" w:anchor="sub_id=2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C4B1E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BC4B1E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BC4B1E">
      <w:pPr>
        <w:ind w:firstLine="400"/>
        <w:jc w:val="both"/>
      </w:pPr>
      <w:r>
        <w:t xml:space="preserve">Для целей настоящего пункта под кредитом понимаются </w:t>
      </w:r>
      <w:r>
        <w:rPr>
          <w:rStyle w:val="s0"/>
        </w:rPr>
        <w:t xml:space="preserve">банковские </w:t>
      </w:r>
      <w:r>
        <w:t>заемные,</w:t>
      </w:r>
      <w:r>
        <w:t xml:space="preserve"> лизинговые, факторинговые, форфейтинговые операции, а также учет векселей. </w:t>
      </w:r>
    </w:p>
    <w:p w:rsidR="00000000" w:rsidRDefault="00BC4B1E">
      <w:pPr>
        <w:ind w:firstLine="400"/>
        <w:jc w:val="both"/>
      </w:pPr>
      <w:bookmarkStart w:id="12" w:name="SUB240200"/>
      <w:bookmarkEnd w:id="12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</w:t>
      </w:r>
      <w:r>
        <w:t xml:space="preserve"> должна содержать следующие сведения: </w:t>
      </w:r>
    </w:p>
    <w:p w:rsidR="00000000" w:rsidRDefault="00BC4B1E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BC4B1E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BC4B1E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BC4B1E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BC4B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6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.01.07 г. № 224-III (введены в действие с 1 января 2012 года) (</w:t>
      </w:r>
      <w:hyperlink r:id="rId217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27.07.07 г. № 317-III (</w:t>
      </w:r>
      <w:hyperlink r:id="rId219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</w:t>
      </w:r>
      <w:r>
        <w:rPr>
          <w:rStyle w:val="s3"/>
        </w:rPr>
        <w:t>йствие с 1 января 2012 года) (</w:t>
      </w:r>
      <w:hyperlink r:id="rId221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регистрационный номер налогоплательщика</w:t>
      </w:r>
      <w:r>
        <w:t xml:space="preserve">. </w:t>
      </w:r>
    </w:p>
    <w:p w:rsidR="00000000" w:rsidRDefault="00BC4B1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2" w:anchor="sub_id=1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23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5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27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</w:t>
      </w:r>
      <w:r>
        <w:t xml:space="preserve">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регистрационный номер налогоплательщика</w:t>
      </w:r>
      <w:r>
        <w:t xml:space="preserve">, фамилию, имя, отчество первых руководителей и их </w:t>
      </w:r>
      <w:r>
        <w:rPr>
          <w:rStyle w:val="s0"/>
        </w:rPr>
        <w:t>регистр</w:t>
      </w:r>
      <w:r>
        <w:rPr>
          <w:rStyle w:val="s0"/>
        </w:rPr>
        <w:t>ационные номера налогоплательщиков</w:t>
      </w:r>
      <w:r>
        <w:t xml:space="preserve">. </w:t>
      </w:r>
    </w:p>
    <w:p w:rsidR="00000000" w:rsidRDefault="00BC4B1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2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2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3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BC4B1E">
      <w:pPr>
        <w:jc w:val="both"/>
      </w:pPr>
      <w:r>
        <w:rPr>
          <w:rStyle w:val="s3"/>
        </w:rPr>
        <w:t>В подпункт 1 внесены изменения в</w:t>
      </w:r>
      <w:r>
        <w:rPr>
          <w:rStyle w:val="s3"/>
        </w:rPr>
        <w:t xml:space="preserve"> соответствии с </w:t>
      </w:r>
      <w:hyperlink r:id="rId232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3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5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3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1) для физич</w:t>
      </w:r>
      <w:r>
        <w:rPr>
          <w:rStyle w:val="s0"/>
        </w:rPr>
        <w:t xml:space="preserve">еских лиц - фамилию, имя, отчество, дату рождения, место жительства, юридический адрес, наименование и реквизиты документа, удостоверяющего личность, регистрационный номер налогоплательщика, сведения о регистрации прав собственности и других прав, а также </w:t>
      </w:r>
      <w:r>
        <w:rPr>
          <w:rStyle w:val="s0"/>
        </w:rPr>
        <w:t xml:space="preserve">обременении на недвижимое имущество; </w:t>
      </w:r>
    </w:p>
    <w:p w:rsidR="00000000" w:rsidRDefault="00BC4B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8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3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</w:t>
      </w:r>
      <w:r>
        <w:rPr>
          <w:rStyle w:val="s3"/>
        </w:rPr>
        <w:t>да) (</w:t>
      </w:r>
      <w:hyperlink r:id="rId24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4B1E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качестве юридическо</w:t>
      </w:r>
      <w:r>
        <w:t xml:space="preserve">го лица, </w:t>
      </w:r>
      <w:r>
        <w:rPr>
          <w:rStyle w:val="s0"/>
        </w:rPr>
        <w:t>регистрационный номер налогоплательщика</w:t>
      </w:r>
      <w:r>
        <w:t xml:space="preserve">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BC4B1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4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5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</w:t>
      </w:r>
      <w:r>
        <w:t>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25. Оформление согласия</w:t>
      </w:r>
      <w:r>
        <w:rPr>
          <w:rStyle w:val="s1"/>
        </w:rPr>
        <w:t xml:space="preserve"> субъекта кредитной истории на предоставление информации и выдачу кредитного отчета </w:t>
      </w:r>
    </w:p>
    <w:p w:rsidR="00000000" w:rsidRDefault="00BC4B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6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и (или) на вы</w:t>
      </w:r>
      <w:r>
        <w:t xml:space="preserve">дачу кредитного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 </w:t>
      </w:r>
    </w:p>
    <w:p w:rsidR="00000000" w:rsidRDefault="00BC4B1E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</w:t>
      </w:r>
      <w:r>
        <w:t xml:space="preserve">ветствии с законодательством Республики Казахстан о нотариате. </w:t>
      </w:r>
    </w:p>
    <w:p w:rsidR="00000000" w:rsidRDefault="00BC4B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8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9" w:anchor="sub_id=2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для формирования кредитной истории и (или) на выдачу кредитного отчета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</w:t>
      </w:r>
      <w:r>
        <w:rPr>
          <w:rStyle w:val="s0"/>
        </w:rPr>
        <w:t>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BC4B1E">
      <w:pPr>
        <w:jc w:val="both"/>
      </w:pPr>
      <w:bookmarkStart w:id="13" w:name="SUB250400"/>
      <w:bookmarkEnd w:id="13"/>
      <w:r>
        <w:rPr>
          <w:rStyle w:val="s3"/>
        </w:rPr>
        <w:t xml:space="preserve">Статья 25 дополнена пунктом 4 в соответствии с </w:t>
      </w:r>
      <w:hyperlink r:id="rId250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</w:t>
      </w:r>
    </w:p>
    <w:p w:rsidR="00000000" w:rsidRDefault="00BC4B1E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</w:t>
      </w:r>
      <w:r>
        <w:rPr>
          <w:rStyle w:val="s0"/>
        </w:rPr>
        <w:t>ативную информацию о субъекте кредитной истории.</w:t>
      </w:r>
    </w:p>
    <w:p w:rsidR="00000000" w:rsidRDefault="00BC4B1E">
      <w:pPr>
        <w:ind w:firstLine="400"/>
        <w:jc w:val="both"/>
      </w:pPr>
      <w:r>
        <w:t> </w:t>
      </w:r>
    </w:p>
    <w:p w:rsidR="00000000" w:rsidRDefault="00BC4B1E">
      <w:pPr>
        <w:ind w:left="1200" w:hanging="800"/>
        <w:jc w:val="both"/>
      </w:pPr>
      <w:bookmarkStart w:id="14" w:name="SUB260000"/>
      <w:bookmarkEnd w:id="14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BC4B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1" w:anchor="sub_id=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</w:t>
      </w:r>
      <w:r>
        <w:t xml:space="preserve">, выдачи кредитных отчетов </w:t>
      </w:r>
      <w:r>
        <w:rPr>
          <w:rStyle w:val="s0"/>
        </w:rPr>
        <w:t>из кредитных бюро</w:t>
      </w:r>
      <w:r>
        <w:t xml:space="preserve"> является согласие субъекта кредитной истории. </w:t>
      </w:r>
    </w:p>
    <w:p w:rsidR="00000000" w:rsidRDefault="00BC4B1E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BC4B1E">
      <w:pPr>
        <w:ind w:firstLine="400"/>
        <w:jc w:val="both"/>
      </w:pPr>
      <w:r>
        <w:t>1) оценки рисков при предоставлении, мониторинге и пролонгац</w:t>
      </w:r>
      <w:r>
        <w:t xml:space="preserve">ии кредитов; </w:t>
      </w:r>
    </w:p>
    <w:p w:rsidR="00000000" w:rsidRDefault="00BC4B1E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BC4B1E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BC4B1E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BC4B1E">
      <w:pPr>
        <w:ind w:firstLine="400"/>
        <w:jc w:val="both"/>
      </w:pPr>
      <w:r>
        <w:rPr>
          <w:rStyle w:val="s0"/>
        </w:rPr>
        <w:t>3. Кредитные бюро вправе использовать сведени</w:t>
      </w:r>
      <w:r>
        <w:rPr>
          <w:rStyle w:val="s0"/>
        </w:rPr>
        <w:t>я, полученные от поставщиков информации, для осуществления ими маркетинговых и статистических исследований.</w:t>
      </w:r>
    </w:p>
    <w:p w:rsidR="00000000" w:rsidRDefault="00BC4B1E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253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</w:t>
      </w:r>
      <w:r>
        <w:rPr>
          <w:rStyle w:val="s3"/>
        </w:rPr>
        <w:t>7 г. № 317-III</w:t>
      </w:r>
    </w:p>
    <w:p w:rsidR="00000000" w:rsidRDefault="00BC4B1E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</w:t>
      </w:r>
      <w:r>
        <w:rPr>
          <w:rStyle w:val="s0"/>
        </w:rPr>
        <w:t>етствующим надзорным органом иностранного государства.</w:t>
      </w:r>
    </w:p>
    <w:p w:rsidR="00000000" w:rsidRDefault="00BC4B1E">
      <w:pPr>
        <w:ind w:firstLine="400"/>
        <w:jc w:val="both"/>
      </w:pPr>
      <w:r>
        <w:t> </w:t>
      </w:r>
    </w:p>
    <w:p w:rsidR="00000000" w:rsidRDefault="00BC4B1E">
      <w:pPr>
        <w:jc w:val="center"/>
      </w:pPr>
      <w:bookmarkStart w:id="15" w:name="SUB270000"/>
      <w:bookmarkEnd w:id="15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BC4B1E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27. Договоры, заключаемые с поставщиками информации и получателями кредитных отчетов </w:t>
      </w:r>
    </w:p>
    <w:p w:rsidR="00000000" w:rsidRDefault="00BC4B1E">
      <w:pPr>
        <w:jc w:val="both"/>
      </w:pPr>
      <w:r>
        <w:rPr>
          <w:rStyle w:val="s3"/>
        </w:rPr>
        <w:t xml:space="preserve">Пункт 1 изложен в редакции </w:t>
      </w:r>
      <w:hyperlink r:id="rId254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5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5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1. В целях выполнения своих обязательств по предоставлению информации поставщики инф</w:t>
      </w:r>
      <w:r>
        <w:rPr>
          <w:rStyle w:val="s0"/>
        </w:rPr>
        <w:t xml:space="preserve">ормации, указанные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участием и (или) соответствия поставщи</w:t>
      </w:r>
      <w:r>
        <w:rPr>
          <w:rStyle w:val="s0"/>
        </w:rPr>
        <w:t xml:space="preserve">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</w:t>
      </w:r>
      <w:r>
        <w:rPr>
          <w:rStyle w:val="s0"/>
        </w:rPr>
        <w:t>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BC4B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7.07.07 г. № 317-III (</w:t>
      </w:r>
      <w:hyperlink r:id="rId259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BC4B1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1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1) данные индивидуального предпринимателя или пол</w:t>
      </w:r>
      <w:r>
        <w:t xml:space="preserve">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BC4B1E">
      <w:pPr>
        <w:ind w:firstLine="400"/>
        <w:jc w:val="both"/>
      </w:pPr>
      <w:r>
        <w:t>2) срок действия договора, основания и порядок его изменения, прекращения и расторжения в одностороннем порядке, а также размеры шт</w:t>
      </w:r>
      <w:r>
        <w:t xml:space="preserve">рафов за нарушение обязательств по договору; </w:t>
      </w:r>
    </w:p>
    <w:p w:rsidR="00000000" w:rsidRDefault="00BC4B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3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4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65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BC4B1E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</w:t>
      </w:r>
      <w:r>
        <w:t xml:space="preserve">й по защите базы данных кредитных историй и используемых информационных систем; </w:t>
      </w:r>
    </w:p>
    <w:p w:rsidR="00000000" w:rsidRDefault="00BC4B1E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BC4B1E">
      <w:pPr>
        <w:ind w:firstLine="400"/>
        <w:jc w:val="both"/>
      </w:pPr>
      <w:r>
        <w:t xml:space="preserve"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BC4B1E">
      <w:pPr>
        <w:jc w:val="both"/>
      </w:pPr>
      <w:r>
        <w:rPr>
          <w:rStyle w:val="s3"/>
        </w:rPr>
        <w:t xml:space="preserve">Подпункт 7 изложен в редакции </w:t>
      </w:r>
      <w:hyperlink r:id="rId26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67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</w:t>
      </w:r>
      <w:r>
        <w:rPr>
          <w:rStyle w:val="s0"/>
        </w:rPr>
        <w:t>онфиденциальности в отношении всей информации, направляемой в кредитное бюро;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68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269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BC4B1E">
      <w:pPr>
        <w:jc w:val="both"/>
      </w:pPr>
      <w:r>
        <w:rPr>
          <w:rStyle w:val="s3"/>
        </w:rPr>
        <w:t xml:space="preserve">Статья 27 дополнена пунктом 3 в соответствии </w:t>
      </w:r>
      <w:r>
        <w:rPr>
          <w:rStyle w:val="s3"/>
        </w:rPr>
        <w:t xml:space="preserve">с </w:t>
      </w:r>
      <w:hyperlink r:id="rId27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BC4B1E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BC4B1E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</w:t>
      </w:r>
      <w:r>
        <w:rPr>
          <w:rStyle w:val="s0"/>
        </w:rPr>
        <w:t>нформацию об их месте жительства, юридическом адресе или месте нахождения, банковских реквизитах;</w:t>
      </w:r>
    </w:p>
    <w:p w:rsidR="00000000" w:rsidRDefault="00BC4B1E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</w:t>
      </w:r>
      <w:r>
        <w:rPr>
          <w:rStyle w:val="s0"/>
        </w:rPr>
        <w:t>ьств по договору;</w:t>
      </w:r>
    </w:p>
    <w:p w:rsidR="00000000" w:rsidRDefault="00BC4B1E">
      <w:pPr>
        <w:jc w:val="both"/>
      </w:pPr>
      <w:r>
        <w:rPr>
          <w:rStyle w:val="s3"/>
        </w:rPr>
        <w:t xml:space="preserve">Подпункт 3 изложен в редакции </w:t>
      </w:r>
      <w:hyperlink r:id="rId271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72" w:anchor="sub_id=2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4) объем </w:t>
      </w:r>
      <w:r>
        <w:rPr>
          <w:rStyle w:val="s0"/>
        </w:rPr>
        <w:t>информации, содержащейся в кредитных отчетах, и порядок получения кредитных отчетов;</w:t>
      </w:r>
    </w:p>
    <w:p w:rsidR="00000000" w:rsidRDefault="00BC4B1E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BC4B1E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</w:t>
      </w:r>
      <w:r>
        <w:rPr>
          <w:rStyle w:val="s0"/>
        </w:rPr>
        <w:t>ии предоставляемой информации только в соответствии с целями, предусмотренными в настоящем Законе;</w:t>
      </w:r>
    </w:p>
    <w:p w:rsidR="00000000" w:rsidRDefault="00BC4B1E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BC4B1E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273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BC4B1E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</w:t>
      </w:r>
      <w:r>
        <w:rPr>
          <w:rStyle w:val="s0"/>
        </w:rPr>
        <w:t>ьности участников системы формирования кредитных историй.</w:t>
      </w:r>
    </w:p>
    <w:p w:rsidR="00000000" w:rsidRDefault="00BC4B1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74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BC4B1E">
      <w:pPr>
        <w:ind w:firstLine="400"/>
        <w:jc w:val="both"/>
      </w:pPr>
      <w:r>
        <w:rPr>
          <w:rStyle w:val="s0"/>
        </w:rPr>
        <w:t>5. Не допускается отказ от исполнения о</w:t>
      </w:r>
      <w:r>
        <w:rPr>
          <w:rStyle w:val="s0"/>
        </w:rPr>
        <w:t>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BC4B1E">
      <w:pPr>
        <w:ind w:firstLine="400"/>
        <w:jc w:val="both"/>
      </w:pPr>
      <w:r>
        <w:t> </w:t>
      </w:r>
    </w:p>
    <w:p w:rsidR="00000000" w:rsidRDefault="00BC4B1E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75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2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11 г. № 524-IV (</w:t>
      </w:r>
      <w:hyperlink r:id="rId27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28. Регистрация в кредитном бюро в качестве получателя кредитного отчета </w:t>
      </w:r>
    </w:p>
    <w:p w:rsidR="00000000" w:rsidRDefault="00BC4B1E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</w:t>
      </w:r>
      <w:r>
        <w:rPr>
          <w:rStyle w:val="s0"/>
        </w:rPr>
        <w:t>ах 1), 2), 3) и 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BC4B1E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BC4B1E">
      <w:pPr>
        <w:ind w:firstLine="400"/>
        <w:jc w:val="both"/>
      </w:pPr>
      <w:r>
        <w:t>2) нотариально засвидетельствованные копии выдаваемых уполномоченным ор</w:t>
      </w:r>
      <w:r>
        <w:t xml:space="preserve">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BC4B1E">
      <w:pPr>
        <w:ind w:firstLine="400"/>
        <w:jc w:val="both"/>
      </w:pPr>
      <w:r>
        <w:t xml:space="preserve">3) копию свидетельства о государственной регистрации в качестве юридического лица (индивидуального предпринимателя); </w:t>
      </w:r>
    </w:p>
    <w:p w:rsidR="00000000" w:rsidRDefault="00BC4B1E">
      <w:pPr>
        <w:spacing w:after="240"/>
        <w:ind w:firstLine="400"/>
        <w:jc w:val="both"/>
      </w:pPr>
      <w:r>
        <w:t>4) информацию о фамилии, имени,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29. Предоставление кредитного отчета </w:t>
      </w:r>
    </w:p>
    <w:p w:rsidR="00000000" w:rsidRDefault="00BC4B1E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279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8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81" w:anchor="sub_id=2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BC4B1E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  <w:r>
        <w:t xml:space="preserve"> </w:t>
      </w:r>
    </w:p>
    <w:p w:rsidR="00000000" w:rsidRDefault="00BC4B1E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BC4B1E">
      <w:pPr>
        <w:ind w:firstLine="400"/>
        <w:jc w:val="both"/>
      </w:pPr>
      <w:r>
        <w:rPr>
          <w:rStyle w:val="s0"/>
        </w:rPr>
        <w:t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</w:t>
      </w:r>
      <w:r>
        <w:rPr>
          <w:rStyle w:val="s0"/>
        </w:rPr>
        <w:t xml:space="preserve">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BC4B1E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BC4B1E">
      <w:pPr>
        <w:ind w:firstLine="400"/>
        <w:jc w:val="both"/>
      </w:pPr>
      <w:r>
        <w:t>2. Кредитное бюро ведет учет запросов о пр</w:t>
      </w:r>
      <w:r>
        <w:t xml:space="preserve">едоставлении кредитных отчетов и учет предоставленных кредитных отчетов. </w:t>
      </w:r>
    </w:p>
    <w:p w:rsidR="00000000" w:rsidRDefault="00BC4B1E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</w:t>
      </w:r>
      <w:r>
        <w:t xml:space="preserve">едитного бюро. </w:t>
      </w:r>
    </w:p>
    <w:p w:rsidR="00000000" w:rsidRDefault="00BC4B1E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283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BC4B1E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</w:t>
      </w:r>
      <w:r>
        <w:rPr>
          <w:rStyle w:val="s0"/>
        </w:rPr>
        <w:t xml:space="preserve">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BC4B1E">
      <w:pPr>
        <w:ind w:firstLine="400"/>
        <w:jc w:val="both"/>
      </w:pPr>
      <w:r>
        <w:t xml:space="preserve">4. Предоставление кредитным бюро субъекту кредитной истории кредитного отчета в отношении его осуществляется на </w:t>
      </w:r>
      <w:r>
        <w:t xml:space="preserve">основании письменного запроса субъекта кредитной истории. </w:t>
      </w:r>
    </w:p>
    <w:p w:rsidR="00000000" w:rsidRDefault="00BC4B1E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</w:t>
      </w:r>
      <w:r>
        <w:t xml:space="preserve">ием даты выдачи, наименований и реквизитов получателей. </w:t>
      </w:r>
    </w:p>
    <w:p w:rsidR="00000000" w:rsidRDefault="00BC4B1E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BC4B1E">
      <w:pPr>
        <w:ind w:firstLine="400"/>
        <w:jc w:val="both"/>
      </w:pPr>
      <w:r>
        <w:t>7. Предоставление кредитного отчета осуществляет</w:t>
      </w:r>
      <w:r>
        <w:t xml:space="preserve">ся на основаниях, условиях и в порядке, предусмотренных законодательством Республики Казахстан. </w:t>
      </w:r>
    </w:p>
    <w:p w:rsidR="00000000" w:rsidRDefault="00BC4B1E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28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C4B1E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285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>7-III (</w:t>
      </w:r>
      <w:hyperlink r:id="rId28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88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BC4B1E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BC4B1E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</w:t>
      </w:r>
      <w:r>
        <w:rPr>
          <w:rStyle w:val="s0"/>
        </w:rPr>
        <w:t>ции и кредитных отчетов уполномоченным органом кредитным бюро плата не взимается.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jc w:val="both"/>
      </w:pPr>
      <w:bookmarkStart w:id="16" w:name="SUB30010000"/>
      <w:bookmarkEnd w:id="16"/>
      <w:r>
        <w:rPr>
          <w:rStyle w:val="s3"/>
        </w:rPr>
        <w:t xml:space="preserve">Закон дополнен главой 6-1 в соответствии с </w:t>
      </w:r>
      <w:hyperlink r:id="rId289" w:anchor="sub_id=20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C4B1E">
      <w:pPr>
        <w:jc w:val="center"/>
      </w:pPr>
      <w:r>
        <w:rPr>
          <w:rStyle w:val="s1"/>
        </w:rPr>
        <w:t>Глава 6-1.</w:t>
      </w:r>
      <w:r>
        <w:rPr>
          <w:rStyle w:val="s1"/>
        </w:rPr>
        <w:t xml:space="preserve"> Особенности предоставления информации и получения кредитного отчета </w:t>
      </w:r>
    </w:p>
    <w:p w:rsidR="00000000" w:rsidRDefault="00BC4B1E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BC4B1E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</w:t>
      </w:r>
      <w:r>
        <w:rPr>
          <w:rStyle w:val="s0"/>
        </w:rPr>
        <w:t>ыпущенных банком в его пользу гарантиях или поручительствах в иные кредитные бюро на основании договоров о предоставлении информации.</w:t>
      </w:r>
    </w:p>
    <w:p w:rsidR="00000000" w:rsidRDefault="00BC4B1E">
      <w:pPr>
        <w:ind w:firstLine="400"/>
        <w:jc w:val="both"/>
      </w:pPr>
      <w:r>
        <w:rPr>
          <w:rStyle w:val="s0"/>
        </w:rPr>
        <w:t>2. Форма согласия лица-должника на предоставление банком сведений о нем и выпущенных банком в его пользу гарантиях или пор</w:t>
      </w:r>
      <w:r>
        <w:rPr>
          <w:rStyle w:val="s0"/>
        </w:rPr>
        <w:t xml:space="preserve">учительствах в кредитное бюро устанавливается </w:t>
      </w:r>
      <w:hyperlink r:id="rId290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BC4B1E">
      <w:pPr>
        <w:ind w:firstLine="400"/>
        <w:jc w:val="both"/>
      </w:pPr>
      <w:bookmarkStart w:id="17" w:name="SUB30010300"/>
      <w:bookmarkEnd w:id="17"/>
      <w:r>
        <w:rPr>
          <w:rStyle w:val="s0"/>
        </w:rPr>
        <w:t xml:space="preserve">3. Информация по выпущенным банком гарантиям и поручительствам, предоставляемая </w:t>
      </w:r>
      <w:r>
        <w:rPr>
          <w:rStyle w:val="s0"/>
        </w:rPr>
        <w:t>в кредитное бюро, должна содержать:</w:t>
      </w:r>
    </w:p>
    <w:p w:rsidR="00000000" w:rsidRDefault="00BC4B1E">
      <w:pPr>
        <w:ind w:firstLine="400"/>
        <w:jc w:val="both"/>
      </w:pPr>
      <w:r>
        <w:rPr>
          <w:rStyle w:val="s0"/>
        </w:rPr>
        <w:t>1) наименование юридического лица-должника,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</w:t>
      </w:r>
      <w:r>
        <w:rPr>
          <w:rStyle w:val="s0"/>
        </w:rPr>
        <w:t>р;</w:t>
      </w:r>
    </w:p>
    <w:p w:rsidR="00000000" w:rsidRDefault="00BC4B1E">
      <w:pPr>
        <w:jc w:val="both"/>
      </w:pPr>
      <w:r>
        <w:rPr>
          <w:rStyle w:val="s3"/>
        </w:rPr>
        <w:t>До 1 января 2012 года в подпунктах 2 - 4слова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2) фамилию, имя, отчество (при его наличии) физического лица-должника, по </w:t>
      </w:r>
      <w:r>
        <w:rPr>
          <w:rStyle w:val="s0"/>
        </w:rPr>
        <w:t>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3) наименование юридического </w:t>
      </w:r>
      <w:r>
        <w:rPr>
          <w:rStyle w:val="s0"/>
        </w:rPr>
        <w:t>лица-кредитора должника, в пользу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4) фамилию, имя, отчество (при его наличии) физического </w:t>
      </w:r>
      <w:r>
        <w:rPr>
          <w:rStyle w:val="s0"/>
        </w:rPr>
        <w:t>лица-кредитора, в пользу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BC4B1E">
      <w:pPr>
        <w:ind w:firstLine="400"/>
        <w:jc w:val="both"/>
      </w:pPr>
      <w:r>
        <w:rPr>
          <w:rStyle w:val="s0"/>
        </w:rPr>
        <w:t>5) наименовани</w:t>
      </w:r>
      <w:r>
        <w:rPr>
          <w:rStyle w:val="s0"/>
        </w:rPr>
        <w:t>е банка, выдавшего гарантию или поручительство;</w:t>
      </w:r>
    </w:p>
    <w:p w:rsidR="00000000" w:rsidRDefault="00BC4B1E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BC4B1E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</w:t>
      </w:r>
      <w:r>
        <w:rPr>
          <w:rStyle w:val="s0"/>
        </w:rPr>
        <w:t>ской гарантии или поручительства;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</w:t>
      </w:r>
      <w:r>
        <w:rPr>
          <w:rStyle w:val="s0"/>
        </w:rPr>
        <w:t>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BC4B1E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Перечень информации, предусмотренный настоящим пунктом, может быть </w:t>
      </w:r>
      <w:r>
        <w:rPr>
          <w:rStyle w:val="s0"/>
        </w:rPr>
        <w:t>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BC4B1E">
      <w:pPr>
        <w:ind w:firstLine="400"/>
        <w:jc w:val="both"/>
      </w:pPr>
      <w:r>
        <w:rPr>
          <w:rStyle w:val="s0"/>
        </w:rPr>
        <w:t>4. Условия предоставления банками информа</w:t>
      </w:r>
      <w:r>
        <w:rPr>
          <w:rStyle w:val="s0"/>
        </w:rPr>
        <w:t xml:space="preserve">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BC4B1E">
      <w:pPr>
        <w:ind w:firstLine="400"/>
        <w:jc w:val="both"/>
      </w:pPr>
      <w:r>
        <w:rPr>
          <w:rStyle w:val="s0"/>
        </w:rPr>
        <w:t>5. Информация по банковск</w:t>
      </w:r>
      <w:r>
        <w:rPr>
          <w:rStyle w:val="s0"/>
        </w:rPr>
        <w:t>им гарантиям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</w:t>
      </w:r>
      <w:r>
        <w:rPr>
          <w:rStyle w:val="s0"/>
        </w:rPr>
        <w:t>ии.</w:t>
      </w:r>
    </w:p>
    <w:p w:rsidR="00000000" w:rsidRDefault="00BC4B1E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30-2.</w:t>
      </w:r>
      <w:r>
        <w:rPr>
          <w:rStyle w:val="s1"/>
        </w:rPr>
        <w:t xml:space="preserve"> Формирование кредитного отчета о банковской гарантии и поручительстве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BC4B1E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BC4B1E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банковская гарантия или выпущено поручительств</w:t>
      </w:r>
      <w:r>
        <w:rPr>
          <w:rStyle w:val="s0"/>
        </w:rPr>
        <w:t>о.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29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BC4B1E">
      <w:pPr>
        <w:ind w:firstLine="400"/>
        <w:jc w:val="both"/>
      </w:pPr>
      <w:r>
        <w:t> </w:t>
      </w:r>
    </w:p>
    <w:p w:rsidR="00000000" w:rsidRDefault="00BC4B1E">
      <w:pPr>
        <w:spacing w:after="240"/>
        <w:jc w:val="center"/>
      </w:pPr>
      <w:bookmarkStart w:id="18" w:name="SUB310000"/>
      <w:bookmarkEnd w:id="18"/>
      <w:r>
        <w:rPr>
          <w:rStyle w:val="s1"/>
        </w:rPr>
        <w:t>Глава 7. Заключительные положения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31. Особенности разрешения споров </w:t>
      </w:r>
    </w:p>
    <w:p w:rsidR="00000000" w:rsidRDefault="00BC4B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2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3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</w:t>
      </w:r>
      <w:r>
        <w:rPr>
          <w:rStyle w:val="s0"/>
        </w:rPr>
        <w:t>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</w:t>
      </w:r>
      <w:r>
        <w:t xml:space="preserve"> подписывается заявителем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BC4B1E">
      <w:pPr>
        <w:ind w:firstLine="400"/>
        <w:jc w:val="both"/>
      </w:pPr>
      <w:bookmarkStart w:id="19" w:name="SUB310200"/>
      <w:bookmarkEnd w:id="19"/>
      <w:r>
        <w:t>2. Поставщик информации или кредитное бюро обязаны в течение пятнадцати рабочих дней со дня получения заявления рассмот</w:t>
      </w:r>
      <w:r>
        <w:t xml:space="preserve">реть заявление и произвести одно из двух действий, предусмотренных пунктами 3 и 4 настоящей статьи. </w:t>
      </w:r>
    </w:p>
    <w:p w:rsidR="00000000" w:rsidRDefault="00BC4B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4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>7-III (</w:t>
      </w:r>
      <w:hyperlink r:id="rId295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4B1E">
      <w:pPr>
        <w:ind w:firstLine="400"/>
        <w:jc w:val="both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</w:t>
      </w:r>
      <w:r>
        <w:t xml:space="preserve">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</w:t>
      </w:r>
      <w:r>
        <w:rPr>
          <w:rStyle w:val="s0"/>
        </w:rPr>
        <w:t>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BC4B1E">
      <w:pPr>
        <w:ind w:firstLine="400"/>
        <w:jc w:val="both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</w:t>
      </w:r>
      <w:r>
        <w:t xml:space="preserve">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BC4B1E">
      <w:pPr>
        <w:ind w:firstLine="400"/>
        <w:jc w:val="both"/>
      </w:pPr>
      <w:r>
        <w:t>5. В случае если заявитель, получивший отказ в удовлетворении заявления</w:t>
      </w:r>
      <w:r>
        <w:t xml:space="preserve">, обращается повторно, то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BC4B1E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BC4B1E">
      <w:pPr>
        <w:ind w:left="1200" w:hanging="800"/>
        <w:jc w:val="both"/>
      </w:pPr>
      <w:r>
        <w:rPr>
          <w:rStyle w:val="s1"/>
        </w:rPr>
        <w:t>Статья 32. Ответственно</w:t>
      </w:r>
      <w:r>
        <w:rPr>
          <w:rStyle w:val="s1"/>
        </w:rPr>
        <w:t xml:space="preserve">сть за нарушение законодательства Республики Казахстан о кредитных бюро и формировании кредитных историй </w:t>
      </w:r>
    </w:p>
    <w:p w:rsidR="00000000" w:rsidRDefault="00BC4B1E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296" w:anchor="sub_id=16701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p w:rsidR="00000000" w:rsidRDefault="00BC4B1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C4B1E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C4B1E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C4B1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BC4B1E">
      <w:r>
        <w:t> </w:t>
      </w:r>
    </w:p>
    <w:sectPr w:rsidR="00000000">
      <w:headerReference w:type="even" r:id="rId297"/>
      <w:headerReference w:type="default" r:id="rId298"/>
      <w:footerReference w:type="even" r:id="rId299"/>
      <w:footerReference w:type="default" r:id="rId300"/>
      <w:headerReference w:type="first" r:id="rId301"/>
      <w:footerReference w:type="first" r:id="rId3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B1E" w:rsidRDefault="00BC4B1E" w:rsidP="00BC4B1E">
      <w:r>
        <w:separator/>
      </w:r>
    </w:p>
  </w:endnote>
  <w:endnote w:type="continuationSeparator" w:id="0">
    <w:p w:rsidR="00BC4B1E" w:rsidRDefault="00BC4B1E" w:rsidP="00BC4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1E" w:rsidRDefault="00BC4B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1E" w:rsidRDefault="00BC4B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1E" w:rsidRDefault="00BC4B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B1E" w:rsidRDefault="00BC4B1E" w:rsidP="00BC4B1E">
      <w:r>
        <w:separator/>
      </w:r>
    </w:p>
  </w:footnote>
  <w:footnote w:type="continuationSeparator" w:id="0">
    <w:p w:rsidR="00BC4B1E" w:rsidRDefault="00BC4B1E" w:rsidP="00BC4B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1E" w:rsidRDefault="00BC4B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1E" w:rsidRDefault="00BC4B1E" w:rsidP="00BC4B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4B1E" w:rsidRPr="00BC4B1E" w:rsidRDefault="00BC4B1E" w:rsidP="00BC4B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6 июля 2004 года № 573-IIО кредитных бюро и формировании кредитных историй в Республике Казахстан (с изменениями и дополнениями по состоянию на 12.01.2012 г.) Данная редакция действовала до внесения изменений от 5 июля 2012 года Глава ... (редакция от 12.01.2012 г.) (редакция от 12.01.2012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1E" w:rsidRDefault="00BC4B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B1E"/>
    <w:rsid w:val="00BC4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BC4B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B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4B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B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BC4B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B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4B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B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10631" TargetMode="External"/><Relationship Id="rId299" Type="http://schemas.openxmlformats.org/officeDocument/2006/relationships/footer" Target="footer1.xml"/><Relationship Id="rId21" Type="http://schemas.openxmlformats.org/officeDocument/2006/relationships/hyperlink" Target="http://online.zakon.kz/Document/?doc_id=30353506" TargetMode="External"/><Relationship Id="rId63" Type="http://schemas.openxmlformats.org/officeDocument/2006/relationships/hyperlink" Target="http://online.zakon.kz/Document/?doc_id=30353506" TargetMode="External"/><Relationship Id="rId159" Type="http://schemas.openxmlformats.org/officeDocument/2006/relationships/hyperlink" Target="http://online.zakon.kz/Document/?doc_id=30118382" TargetMode="External"/><Relationship Id="rId170" Type="http://schemas.openxmlformats.org/officeDocument/2006/relationships/hyperlink" Target="http://online.zakon.kz/Document/?doc_id=31107887" TargetMode="External"/><Relationship Id="rId226" Type="http://schemas.openxmlformats.org/officeDocument/2006/relationships/hyperlink" Target="http://online.zakon.kz/Document/?doc_id=31106080" TargetMode="External"/><Relationship Id="rId268" Type="http://schemas.openxmlformats.org/officeDocument/2006/relationships/hyperlink" Target="http://online.zakon.kz/Document/?doc_id=30118382" TargetMode="External"/><Relationship Id="rId32" Type="http://schemas.openxmlformats.org/officeDocument/2006/relationships/hyperlink" Target="http://online.zakon.kz/Document/?doc_id=30118382" TargetMode="External"/><Relationship Id="rId74" Type="http://schemas.openxmlformats.org/officeDocument/2006/relationships/hyperlink" Target="http://online.zakon.kz/Document/?doc_id=30353506" TargetMode="External"/><Relationship Id="rId128" Type="http://schemas.openxmlformats.org/officeDocument/2006/relationships/hyperlink" Target="http://online.zakon.kz/Document/?doc_id=3011873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566534" TargetMode="External"/><Relationship Id="rId237" Type="http://schemas.openxmlformats.org/officeDocument/2006/relationships/hyperlink" Target="http://online.zakon.kz/Document/?doc_id=31107887" TargetMode="External"/><Relationship Id="rId279" Type="http://schemas.openxmlformats.org/officeDocument/2006/relationships/hyperlink" Target="http://online.zakon.kz/Document/?doc_id=30353506" TargetMode="External"/><Relationship Id="rId43" Type="http://schemas.openxmlformats.org/officeDocument/2006/relationships/hyperlink" Target="http://online.zakon.kz/Document/?doc_id=31107887" TargetMode="External"/><Relationship Id="rId139" Type="http://schemas.openxmlformats.org/officeDocument/2006/relationships/hyperlink" Target="http://online.zakon.kz/Document/?doc_id=30118382" TargetMode="External"/><Relationship Id="rId290" Type="http://schemas.openxmlformats.org/officeDocument/2006/relationships/hyperlink" Target="http://online.zakon.kz/Document/?doc_id=31153044" TargetMode="External"/><Relationship Id="rId304" Type="http://schemas.openxmlformats.org/officeDocument/2006/relationships/theme" Target="theme/theme1.xml"/><Relationship Id="rId85" Type="http://schemas.openxmlformats.org/officeDocument/2006/relationships/hyperlink" Target="http://online.zakon.kz/Document/?doc_id=30373868" TargetMode="External"/><Relationship Id="rId150" Type="http://schemas.openxmlformats.org/officeDocument/2006/relationships/hyperlink" Target="http://online.zakon.kz/Document/?doc_id=30118382" TargetMode="External"/><Relationship Id="rId192" Type="http://schemas.openxmlformats.org/officeDocument/2006/relationships/hyperlink" Target="http://online.zakon.kz/Document/?doc_id=30118382" TargetMode="External"/><Relationship Id="rId206" Type="http://schemas.openxmlformats.org/officeDocument/2006/relationships/hyperlink" Target="http://online.zakon.kz/Document/?doc_id=30961502" TargetMode="External"/><Relationship Id="rId248" Type="http://schemas.openxmlformats.org/officeDocument/2006/relationships/hyperlink" Target="http://online.zakon.kz/Document/?doc_id=31110631" TargetMode="External"/><Relationship Id="rId12" Type="http://schemas.openxmlformats.org/officeDocument/2006/relationships/hyperlink" Target="http://online.zakon.kz/Document/?doc_id=31110631" TargetMode="External"/><Relationship Id="rId108" Type="http://schemas.openxmlformats.org/officeDocument/2006/relationships/hyperlink" Target="http://online.zakon.kz/Document/?doc_id=30114061" TargetMode="External"/><Relationship Id="rId54" Type="http://schemas.openxmlformats.org/officeDocument/2006/relationships/hyperlink" Target="http://online.zakon.kz/Document/?doc_id=30118735" TargetMode="External"/><Relationship Id="rId96" Type="http://schemas.openxmlformats.org/officeDocument/2006/relationships/hyperlink" Target="http://online.zakon.kz/Document/?doc_id=30353506" TargetMode="External"/><Relationship Id="rId161" Type="http://schemas.openxmlformats.org/officeDocument/2006/relationships/hyperlink" Target="http://online.zakon.kz/Document/?doc_id=31110631" TargetMode="External"/><Relationship Id="rId217" Type="http://schemas.openxmlformats.org/officeDocument/2006/relationships/hyperlink" Target="http://online.zakon.kz/Document/?doc_id=310968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6413" TargetMode="External"/><Relationship Id="rId259" Type="http://schemas.openxmlformats.org/officeDocument/2006/relationships/hyperlink" Target="http://online.zakon.kz/Document/?doc_id=30118735" TargetMode="External"/><Relationship Id="rId23" Type="http://schemas.openxmlformats.org/officeDocument/2006/relationships/hyperlink" Target="http://online.zakon.kz/Document/?doc_id=1041467" TargetMode="External"/><Relationship Id="rId119" Type="http://schemas.openxmlformats.org/officeDocument/2006/relationships/hyperlink" Target="http://online.zakon.kz/Document/?doc_id=30118382" TargetMode="External"/><Relationship Id="rId270" Type="http://schemas.openxmlformats.org/officeDocument/2006/relationships/hyperlink" Target="http://online.zakon.kz/Document/?doc_id=30118382" TargetMode="External"/><Relationship Id="rId291" Type="http://schemas.openxmlformats.org/officeDocument/2006/relationships/hyperlink" Target="http://online.zakon.kz/Document/?doc_id=31153044" TargetMode="External"/><Relationship Id="rId44" Type="http://schemas.openxmlformats.org/officeDocument/2006/relationships/hyperlink" Target="http://online.zakon.kz/Document/?doc_id=1050733" TargetMode="External"/><Relationship Id="rId65" Type="http://schemas.openxmlformats.org/officeDocument/2006/relationships/hyperlink" Target="http://online.zakon.kz/Document/?doc_id=31110631" TargetMode="External"/><Relationship Id="rId86" Type="http://schemas.openxmlformats.org/officeDocument/2006/relationships/hyperlink" Target="http://online.zakon.kz/Document/?doc_id=1041467" TargetMode="External"/><Relationship Id="rId130" Type="http://schemas.openxmlformats.org/officeDocument/2006/relationships/hyperlink" Target="http://online.zakon.kz/Document/?doc_id=31107887" TargetMode="External"/><Relationship Id="rId151" Type="http://schemas.openxmlformats.org/officeDocument/2006/relationships/hyperlink" Target="http://online.zakon.kz/Document/?doc_id=30118735" TargetMode="External"/><Relationship Id="rId172" Type="http://schemas.openxmlformats.org/officeDocument/2006/relationships/hyperlink" Target="http://online.zakon.kz/Document/?doc_id=30932680" TargetMode="External"/><Relationship Id="rId193" Type="http://schemas.openxmlformats.org/officeDocument/2006/relationships/hyperlink" Target="http://online.zakon.kz/Document/?doc_id=30118735" TargetMode="External"/><Relationship Id="rId207" Type="http://schemas.openxmlformats.org/officeDocument/2006/relationships/hyperlink" Target="http://online.zakon.kz/Document/?doc_id=30962336" TargetMode="External"/><Relationship Id="rId228" Type="http://schemas.openxmlformats.org/officeDocument/2006/relationships/hyperlink" Target="http://online.zakon.kz/Document/?doc_id=30118296" TargetMode="External"/><Relationship Id="rId249" Type="http://schemas.openxmlformats.org/officeDocument/2006/relationships/hyperlink" Target="http://online.zakon.kz/Document/?doc_id=31107887" TargetMode="External"/><Relationship Id="rId13" Type="http://schemas.openxmlformats.org/officeDocument/2006/relationships/hyperlink" Target="http://online.zakon.kz/Document/?doc_id=31107887" TargetMode="External"/><Relationship Id="rId109" Type="http://schemas.openxmlformats.org/officeDocument/2006/relationships/hyperlink" Target="http://online.zakon.kz/Document/?doc_id=30118382" TargetMode="External"/><Relationship Id="rId260" Type="http://schemas.openxmlformats.org/officeDocument/2006/relationships/hyperlink" Target="http://online.zakon.kz/Document/?doc_id=30118382" TargetMode="External"/><Relationship Id="rId281" Type="http://schemas.openxmlformats.org/officeDocument/2006/relationships/hyperlink" Target="http://online.zakon.kz/Document/?doc_id=31110631" TargetMode="External"/><Relationship Id="rId34" Type="http://schemas.openxmlformats.org/officeDocument/2006/relationships/hyperlink" Target="http://online.zakon.kz/Document/?doc_id=30932680" TargetMode="External"/><Relationship Id="rId55" Type="http://schemas.openxmlformats.org/officeDocument/2006/relationships/hyperlink" Target="http://online.zakon.kz/Document/?doc_id=1041467" TargetMode="External"/><Relationship Id="rId76" Type="http://schemas.openxmlformats.org/officeDocument/2006/relationships/hyperlink" Target="http://online.zakon.kz/Document/?doc_id=30353506" TargetMode="External"/><Relationship Id="rId97" Type="http://schemas.openxmlformats.org/officeDocument/2006/relationships/hyperlink" Target="http://online.zakon.kz/Document/?doc_id=30353506" TargetMode="External"/><Relationship Id="rId120" Type="http://schemas.openxmlformats.org/officeDocument/2006/relationships/hyperlink" Target="http://online.zakon.kz/Document/?doc_id=30118735" TargetMode="External"/><Relationship Id="rId141" Type="http://schemas.openxmlformats.org/officeDocument/2006/relationships/hyperlink" Target="http://online.zakon.kz/Document/?doc_id=30932680" TargetMode="External"/><Relationship Id="rId7" Type="http://schemas.openxmlformats.org/officeDocument/2006/relationships/hyperlink" Target="http://online.zakon.kz/Document/?doc_id=2049236" TargetMode="External"/><Relationship Id="rId162" Type="http://schemas.openxmlformats.org/officeDocument/2006/relationships/hyperlink" Target="http://online.zakon.kz/Document/?doc_id=31107887" TargetMode="External"/><Relationship Id="rId183" Type="http://schemas.openxmlformats.org/officeDocument/2006/relationships/hyperlink" Target="http://online.zakon.kz/Document/?doc_id=31107887" TargetMode="External"/><Relationship Id="rId218" Type="http://schemas.openxmlformats.org/officeDocument/2006/relationships/hyperlink" Target="http://online.zakon.kz/Document/?doc_id=30118382" TargetMode="External"/><Relationship Id="rId239" Type="http://schemas.openxmlformats.org/officeDocument/2006/relationships/hyperlink" Target="http://online.zakon.kz/Document/?doc_id=31096848" TargetMode="External"/><Relationship Id="rId250" Type="http://schemas.openxmlformats.org/officeDocument/2006/relationships/hyperlink" Target="http://online.zakon.kz/Document/?doc_id=31110631" TargetMode="External"/><Relationship Id="rId271" Type="http://schemas.openxmlformats.org/officeDocument/2006/relationships/hyperlink" Target="http://online.zakon.kz/Document/?doc_id=31110631" TargetMode="External"/><Relationship Id="rId292" Type="http://schemas.openxmlformats.org/officeDocument/2006/relationships/hyperlink" Target="http://online.zakon.kz/Document/?doc_id=30118382" TargetMode="External"/><Relationship Id="rId24" Type="http://schemas.openxmlformats.org/officeDocument/2006/relationships/hyperlink" Target="http://online.zakon.kz/Document/?doc_id=31110631" TargetMode="External"/><Relationship Id="rId45" Type="http://schemas.openxmlformats.org/officeDocument/2006/relationships/hyperlink" Target="http://online.zakon.kz/Document/?doc_id=1050733" TargetMode="External"/><Relationship Id="rId66" Type="http://schemas.openxmlformats.org/officeDocument/2006/relationships/hyperlink" Target="http://online.zakon.kz/Document/?doc_id=31107887" TargetMode="External"/><Relationship Id="rId87" Type="http://schemas.openxmlformats.org/officeDocument/2006/relationships/hyperlink" Target="http://online.zakon.kz/Document/?doc_id=30353506" TargetMode="External"/><Relationship Id="rId110" Type="http://schemas.openxmlformats.org/officeDocument/2006/relationships/hyperlink" Target="http://online.zakon.kz/Document/?doc_id=30118735" TargetMode="External"/><Relationship Id="rId131" Type="http://schemas.openxmlformats.org/officeDocument/2006/relationships/hyperlink" Target="http://online.zakon.kz/Document/?doc_id=30118382" TargetMode="External"/><Relationship Id="rId152" Type="http://schemas.openxmlformats.org/officeDocument/2006/relationships/hyperlink" Target="http://online.zakon.kz/Document/?doc_id=1052676" TargetMode="External"/><Relationship Id="rId173" Type="http://schemas.openxmlformats.org/officeDocument/2006/relationships/hyperlink" Target="http://online.zakon.kz/Document/?doc_id=30933103" TargetMode="External"/><Relationship Id="rId194" Type="http://schemas.openxmlformats.org/officeDocument/2006/relationships/hyperlink" Target="http://online.zakon.kz/Document/?doc_id=31110631" TargetMode="External"/><Relationship Id="rId208" Type="http://schemas.openxmlformats.org/officeDocument/2006/relationships/hyperlink" Target="http://online.zakon.kz/Document/?doc_id=30850350" TargetMode="External"/><Relationship Id="rId229" Type="http://schemas.openxmlformats.org/officeDocument/2006/relationships/hyperlink" Target="http://online.zakon.kz/Document/?doc_id=30118319" TargetMode="External"/><Relationship Id="rId240" Type="http://schemas.openxmlformats.org/officeDocument/2006/relationships/hyperlink" Target="http://online.zakon.kz/Document/?doc_id=30118382" TargetMode="External"/><Relationship Id="rId261" Type="http://schemas.openxmlformats.org/officeDocument/2006/relationships/hyperlink" Target="http://online.zakon.kz/Document/?doc_id=30118735" TargetMode="External"/><Relationship Id="rId14" Type="http://schemas.openxmlformats.org/officeDocument/2006/relationships/hyperlink" Target="http://online.zakon.kz/Document/?doc_id=31110631" TargetMode="External"/><Relationship Id="rId35" Type="http://schemas.openxmlformats.org/officeDocument/2006/relationships/hyperlink" Target="http://online.zakon.kz/Document/?doc_id=31025535" TargetMode="External"/><Relationship Id="rId56" Type="http://schemas.openxmlformats.org/officeDocument/2006/relationships/hyperlink" Target="http://online.zakon.kz/Document/?doc_id=30208366" TargetMode="External"/><Relationship Id="rId77" Type="http://schemas.openxmlformats.org/officeDocument/2006/relationships/hyperlink" Target="http://online.zakon.kz/Document/?doc_id=31110631" TargetMode="External"/><Relationship Id="rId100" Type="http://schemas.openxmlformats.org/officeDocument/2006/relationships/hyperlink" Target="http://online.zakon.kz/Document/?doc_id=31110631" TargetMode="External"/><Relationship Id="rId282" Type="http://schemas.openxmlformats.org/officeDocument/2006/relationships/hyperlink" Target="http://online.zakon.kz/Document/?doc_id=31107887" TargetMode="External"/><Relationship Id="rId8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0353506" TargetMode="External"/><Relationship Id="rId121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1110631" TargetMode="External"/><Relationship Id="rId163" Type="http://schemas.openxmlformats.org/officeDocument/2006/relationships/hyperlink" Target="http://online.zakon.kz/Document/?doc_id=30118382" TargetMode="External"/><Relationship Id="rId184" Type="http://schemas.openxmlformats.org/officeDocument/2006/relationships/hyperlink" Target="http://online.zakon.kz/Document/?doc_id=31110631" TargetMode="External"/><Relationship Id="rId219" Type="http://schemas.openxmlformats.org/officeDocument/2006/relationships/hyperlink" Target="http://online.zakon.kz/Document/?doc_id=30118735" TargetMode="External"/><Relationship Id="rId230" Type="http://schemas.openxmlformats.org/officeDocument/2006/relationships/hyperlink" Target="http://online.zakon.kz/Document/?doc_id=30961502" TargetMode="External"/><Relationship Id="rId251" Type="http://schemas.openxmlformats.org/officeDocument/2006/relationships/hyperlink" Target="http://online.zakon.kz/Document/?doc_id=31110631" TargetMode="External"/><Relationship Id="rId25" Type="http://schemas.openxmlformats.org/officeDocument/2006/relationships/hyperlink" Target="http://online.zakon.kz/Document/?doc_id=31107887" TargetMode="External"/><Relationship Id="rId46" Type="http://schemas.openxmlformats.org/officeDocument/2006/relationships/hyperlink" Target="http://online.zakon.kz/Document/?doc_id=30045013" TargetMode="External"/><Relationship Id="rId67" Type="http://schemas.openxmlformats.org/officeDocument/2006/relationships/hyperlink" Target="http://online.zakon.kz/Document/?doc_id=1041467" TargetMode="External"/><Relationship Id="rId272" Type="http://schemas.openxmlformats.org/officeDocument/2006/relationships/hyperlink" Target="http://online.zakon.kz/Document/?doc_id=31107887" TargetMode="External"/><Relationship Id="rId293" Type="http://schemas.openxmlformats.org/officeDocument/2006/relationships/hyperlink" Target="http://online.zakon.kz/Document/?doc_id=30118735" TargetMode="External"/><Relationship Id="rId88" Type="http://schemas.openxmlformats.org/officeDocument/2006/relationships/hyperlink" Target="http://online.zakon.kz/Document/?doc_id=30353506" TargetMode="External"/><Relationship Id="rId111" Type="http://schemas.openxmlformats.org/officeDocument/2006/relationships/hyperlink" Target="http://online.zakon.kz/Document/?doc_id=30086150" TargetMode="External"/><Relationship Id="rId132" Type="http://schemas.openxmlformats.org/officeDocument/2006/relationships/hyperlink" Target="http://online.zakon.kz/Document/?doc_id=31110631" TargetMode="External"/><Relationship Id="rId153" Type="http://schemas.openxmlformats.org/officeDocument/2006/relationships/hyperlink" Target="http://online.zakon.kz/Document/?doc_id=30118296" TargetMode="External"/><Relationship Id="rId174" Type="http://schemas.openxmlformats.org/officeDocument/2006/relationships/hyperlink" Target="http://online.zakon.kz/Document/?doc_id=30118382" TargetMode="External"/><Relationship Id="rId195" Type="http://schemas.openxmlformats.org/officeDocument/2006/relationships/hyperlink" Target="http://online.zakon.kz/Document/?doc_id=31107887" TargetMode="External"/><Relationship Id="rId209" Type="http://schemas.openxmlformats.org/officeDocument/2006/relationships/hyperlink" Target="http://online.zakon.kz/Document/?doc_id=31110631" TargetMode="External"/><Relationship Id="rId220" Type="http://schemas.openxmlformats.org/officeDocument/2006/relationships/hyperlink" Target="http://online.zakon.kz/Document/?doc_id=31106080" TargetMode="External"/><Relationship Id="rId241" Type="http://schemas.openxmlformats.org/officeDocument/2006/relationships/hyperlink" Target="http://online.zakon.kz/Document/?doc_id=30118735" TargetMode="External"/><Relationship Id="rId15" Type="http://schemas.openxmlformats.org/officeDocument/2006/relationships/hyperlink" Target="http://online.zakon.kz/Document/?doc_id=30353506" TargetMode="External"/><Relationship Id="rId36" Type="http://schemas.openxmlformats.org/officeDocument/2006/relationships/hyperlink" Target="http://online.zakon.kz/Document/?doc_id=31025539" TargetMode="External"/><Relationship Id="rId57" Type="http://schemas.openxmlformats.org/officeDocument/2006/relationships/hyperlink" Target="http://online.zakon.kz/Document/?doc_id=30118382" TargetMode="External"/><Relationship Id="rId262" Type="http://schemas.openxmlformats.org/officeDocument/2006/relationships/hyperlink" Target="http://online.zakon.kz/Document/?doc_id=30118382" TargetMode="External"/><Relationship Id="rId283" Type="http://schemas.openxmlformats.org/officeDocument/2006/relationships/hyperlink" Target="http://online.zakon.kz/Document/?doc_id=30118382" TargetMode="External"/><Relationship Id="rId78" Type="http://schemas.openxmlformats.org/officeDocument/2006/relationships/hyperlink" Target="http://online.zakon.kz/Document/?doc_id=31107887" TargetMode="External"/><Relationship Id="rId99" Type="http://schemas.openxmlformats.org/officeDocument/2006/relationships/hyperlink" Target="http://online.zakon.kz/Document/?doc_id=30353506" TargetMode="External"/><Relationship Id="rId101" Type="http://schemas.openxmlformats.org/officeDocument/2006/relationships/hyperlink" Target="http://online.zakon.kz/Document/?doc_id=30353506" TargetMode="External"/><Relationship Id="rId122" Type="http://schemas.openxmlformats.org/officeDocument/2006/relationships/hyperlink" Target="http://online.zakon.kz/Document/?doc_id=30118735" TargetMode="External"/><Relationship Id="rId143" Type="http://schemas.openxmlformats.org/officeDocument/2006/relationships/hyperlink" Target="http://online.zakon.kz/Document/?doc_id=30085759" TargetMode="External"/><Relationship Id="rId164" Type="http://schemas.openxmlformats.org/officeDocument/2006/relationships/hyperlink" Target="http://online.zakon.kz/Document/?doc_id=30118735" TargetMode="External"/><Relationship Id="rId185" Type="http://schemas.openxmlformats.org/officeDocument/2006/relationships/hyperlink" Target="http://online.zakon.kz/Document/?doc_id=31110631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1107887" TargetMode="External"/><Relationship Id="rId26" Type="http://schemas.openxmlformats.org/officeDocument/2006/relationships/hyperlink" Target="http://online.zakon.kz/Document/?doc_id=30045013" TargetMode="External"/><Relationship Id="rId231" Type="http://schemas.openxmlformats.org/officeDocument/2006/relationships/hyperlink" Target="http://online.zakon.kz/Document/?doc_id=30962336" TargetMode="External"/><Relationship Id="rId252" Type="http://schemas.openxmlformats.org/officeDocument/2006/relationships/hyperlink" Target="http://online.zakon.kz/Document/?doc_id=31107887" TargetMode="External"/><Relationship Id="rId273" Type="http://schemas.openxmlformats.org/officeDocument/2006/relationships/hyperlink" Target="http://online.zakon.kz/Document/?doc_id=30118382" TargetMode="External"/><Relationship Id="rId294" Type="http://schemas.openxmlformats.org/officeDocument/2006/relationships/hyperlink" Target="http://online.zakon.kz/Document/?doc_id=30118382" TargetMode="External"/><Relationship Id="rId47" Type="http://schemas.openxmlformats.org/officeDocument/2006/relationships/hyperlink" Target="http://online.zakon.kz/Document/?doc_id=30045314" TargetMode="External"/><Relationship Id="rId68" Type="http://schemas.openxmlformats.org/officeDocument/2006/relationships/hyperlink" Target="http://online.zakon.kz/Document/?doc_id=30195647" TargetMode="External"/><Relationship Id="rId89" Type="http://schemas.openxmlformats.org/officeDocument/2006/relationships/hyperlink" Target="http://online.zakon.kz/Document/?doc_id=30353506" TargetMode="External"/><Relationship Id="rId112" Type="http://schemas.openxmlformats.org/officeDocument/2006/relationships/hyperlink" Target="http://online.zakon.kz/Document/?doc_id=30086150" TargetMode="External"/><Relationship Id="rId133" Type="http://schemas.openxmlformats.org/officeDocument/2006/relationships/hyperlink" Target="http://online.zakon.kz/Document/?doc_id=31107887" TargetMode="External"/><Relationship Id="rId154" Type="http://schemas.openxmlformats.org/officeDocument/2006/relationships/hyperlink" Target="http://online.zakon.kz/Document/?doc_id=30118319" TargetMode="External"/><Relationship Id="rId175" Type="http://schemas.openxmlformats.org/officeDocument/2006/relationships/hyperlink" Target="http://online.zakon.kz/Document/?doc_id=30118735" TargetMode="External"/><Relationship Id="rId196" Type="http://schemas.openxmlformats.org/officeDocument/2006/relationships/hyperlink" Target="http://online.zakon.kz/Document/?doc_id=31110631" TargetMode="External"/><Relationship Id="rId200" Type="http://schemas.openxmlformats.org/officeDocument/2006/relationships/hyperlink" Target="http://online.zakon.kz/Document/?doc_id=31110631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31107887" TargetMode="External"/><Relationship Id="rId242" Type="http://schemas.openxmlformats.org/officeDocument/2006/relationships/hyperlink" Target="http://online.zakon.kz/Document/?doc_id=31106080" TargetMode="External"/><Relationship Id="rId263" Type="http://schemas.openxmlformats.org/officeDocument/2006/relationships/hyperlink" Target="http://online.zakon.kz/Document/?doc_id=30118735" TargetMode="External"/><Relationship Id="rId284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31063029" TargetMode="External"/><Relationship Id="rId58" Type="http://schemas.openxmlformats.org/officeDocument/2006/relationships/hyperlink" Target="http://online.zakon.kz/Document/?doc_id=30118735" TargetMode="External"/><Relationship Id="rId79" Type="http://schemas.openxmlformats.org/officeDocument/2006/relationships/hyperlink" Target="http://online.zakon.kz/Document/?doc_id=31110631" TargetMode="External"/><Relationship Id="rId102" Type="http://schemas.openxmlformats.org/officeDocument/2006/relationships/hyperlink" Target="http://online.zakon.kz/Document/?doc_id=30353506" TargetMode="External"/><Relationship Id="rId123" Type="http://schemas.openxmlformats.org/officeDocument/2006/relationships/hyperlink" Target="http://online.zakon.kz/Document/?doc_id=30118382" TargetMode="External"/><Relationship Id="rId144" Type="http://schemas.openxmlformats.org/officeDocument/2006/relationships/hyperlink" Target="http://online.zakon.kz/Document/?doc_id=30118382" TargetMode="External"/><Relationship Id="rId90" Type="http://schemas.openxmlformats.org/officeDocument/2006/relationships/hyperlink" Target="http://online.zakon.kz/Document/?doc_id=30353506" TargetMode="External"/><Relationship Id="rId165" Type="http://schemas.openxmlformats.org/officeDocument/2006/relationships/hyperlink" Target="http://online.zakon.kz/Document/?doc_id=31110631" TargetMode="External"/><Relationship Id="rId186" Type="http://schemas.openxmlformats.org/officeDocument/2006/relationships/hyperlink" Target="http://online.zakon.kz/Document/?doc_id=30353506" TargetMode="External"/><Relationship Id="rId211" Type="http://schemas.openxmlformats.org/officeDocument/2006/relationships/hyperlink" Target="http://online.zakon.kz/Document/?doc_id=30118382" TargetMode="External"/><Relationship Id="rId232" Type="http://schemas.openxmlformats.org/officeDocument/2006/relationships/hyperlink" Target="http://online.zakon.kz/Document/?doc_id=30086413" TargetMode="External"/><Relationship Id="rId253" Type="http://schemas.openxmlformats.org/officeDocument/2006/relationships/hyperlink" Target="http://online.zakon.kz/Document/?doc_id=30118382" TargetMode="External"/><Relationship Id="rId274" Type="http://schemas.openxmlformats.org/officeDocument/2006/relationships/hyperlink" Target="http://online.zakon.kz/Document/?doc_id=30353506" TargetMode="External"/><Relationship Id="rId295" Type="http://schemas.openxmlformats.org/officeDocument/2006/relationships/hyperlink" Target="http://online.zakon.kz/Document/?doc_id=30118735" TargetMode="External"/><Relationship Id="rId27" Type="http://schemas.openxmlformats.org/officeDocument/2006/relationships/hyperlink" Target="http://online.zakon.kz/Document/?doc_id=30045314" TargetMode="External"/><Relationship Id="rId48" Type="http://schemas.openxmlformats.org/officeDocument/2006/relationships/hyperlink" Target="http://online.zakon.kz/Document/?doc_id=31110631" TargetMode="External"/><Relationship Id="rId69" Type="http://schemas.openxmlformats.org/officeDocument/2006/relationships/hyperlink" Target="http://online.zakon.kz/Document/?doc_id=30353506" TargetMode="External"/><Relationship Id="rId113" Type="http://schemas.openxmlformats.org/officeDocument/2006/relationships/hyperlink" Target="http://online.zakon.kz/Document/?doc_id=30114061" TargetMode="External"/><Relationship Id="rId134" Type="http://schemas.openxmlformats.org/officeDocument/2006/relationships/hyperlink" Target="http://online.zakon.kz/Document/?doc_id=31110631" TargetMode="External"/><Relationship Id="rId80" Type="http://schemas.openxmlformats.org/officeDocument/2006/relationships/hyperlink" Target="http://online.zakon.kz/Document/?doc_id=31107887" TargetMode="External"/><Relationship Id="rId155" Type="http://schemas.openxmlformats.org/officeDocument/2006/relationships/hyperlink" Target="http://online.zakon.kz/Document/?doc_id=30961502" TargetMode="External"/><Relationship Id="rId176" Type="http://schemas.openxmlformats.org/officeDocument/2006/relationships/hyperlink" Target="http://online.zakon.kz/Document/?doc_id=30353506" TargetMode="External"/><Relationship Id="rId197" Type="http://schemas.openxmlformats.org/officeDocument/2006/relationships/hyperlink" Target="http://online.zakon.kz/Document/?doc_id=31107887" TargetMode="External"/><Relationship Id="rId201" Type="http://schemas.openxmlformats.org/officeDocument/2006/relationships/hyperlink" Target="http://online.zakon.kz/Document/?doc_id=31107887" TargetMode="External"/><Relationship Id="rId222" Type="http://schemas.openxmlformats.org/officeDocument/2006/relationships/hyperlink" Target="http://online.zakon.kz/Document/?doc_id=30086413" TargetMode="External"/><Relationship Id="rId243" Type="http://schemas.openxmlformats.org/officeDocument/2006/relationships/hyperlink" Target="http://online.zakon.kz/Document/?doc_id=31107887" TargetMode="External"/><Relationship Id="rId264" Type="http://schemas.openxmlformats.org/officeDocument/2006/relationships/hyperlink" Target="http://online.zakon.kz/Document/?doc_id=31110631" TargetMode="External"/><Relationship Id="rId285" Type="http://schemas.openxmlformats.org/officeDocument/2006/relationships/hyperlink" Target="http://online.zakon.kz/Document/?doc_id=30118382" TargetMode="External"/><Relationship Id="rId17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0010758" TargetMode="External"/><Relationship Id="rId59" Type="http://schemas.openxmlformats.org/officeDocument/2006/relationships/hyperlink" Target="http://online.zakon.kz/Document/?doc_id=31110631" TargetMode="External"/><Relationship Id="rId103" Type="http://schemas.openxmlformats.org/officeDocument/2006/relationships/hyperlink" Target="http://online.zakon.kz/Document/?doc_id=30354155" TargetMode="External"/><Relationship Id="rId124" Type="http://schemas.openxmlformats.org/officeDocument/2006/relationships/hyperlink" Target="http://online.zakon.kz/Document/?doc_id=30118735" TargetMode="External"/><Relationship Id="rId70" Type="http://schemas.openxmlformats.org/officeDocument/2006/relationships/hyperlink" Target="http://online.zakon.kz/Document/?doc_id=30118382" TargetMode="External"/><Relationship Id="rId91" Type="http://schemas.openxmlformats.org/officeDocument/2006/relationships/hyperlink" Target="http://online.zakon.kz/Document/?doc_id=30605555" TargetMode="External"/><Relationship Id="rId145" Type="http://schemas.openxmlformats.org/officeDocument/2006/relationships/hyperlink" Target="http://online.zakon.kz/Document/?doc_id=30118735" TargetMode="External"/><Relationship Id="rId166" Type="http://schemas.openxmlformats.org/officeDocument/2006/relationships/hyperlink" Target="http://online.zakon.kz/Document/?doc_id=31107887" TargetMode="External"/><Relationship Id="rId187" Type="http://schemas.openxmlformats.org/officeDocument/2006/relationships/hyperlink" Target="http://online.zakon.kz/Document/?doc_id=3111063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735" TargetMode="External"/><Relationship Id="rId233" Type="http://schemas.openxmlformats.org/officeDocument/2006/relationships/hyperlink" Target="http://online.zakon.kz/Document/?doc_id=31096848" TargetMode="External"/><Relationship Id="rId254" Type="http://schemas.openxmlformats.org/officeDocument/2006/relationships/hyperlink" Target="http://online.zakon.kz/Document/?doc_id=30118382" TargetMode="External"/><Relationship Id="rId28" Type="http://schemas.openxmlformats.org/officeDocument/2006/relationships/hyperlink" Target="http://online.zakon.kz/Document/?doc_id=30118382" TargetMode="External"/><Relationship Id="rId49" Type="http://schemas.openxmlformats.org/officeDocument/2006/relationships/hyperlink" Target="http://online.zakon.kz/Document/?doc_id=31107887" TargetMode="External"/><Relationship Id="rId114" Type="http://schemas.openxmlformats.org/officeDocument/2006/relationships/hyperlink" Target="http://online.zakon.kz/Document/?doc_id=1041467" TargetMode="External"/><Relationship Id="rId275" Type="http://schemas.openxmlformats.org/officeDocument/2006/relationships/hyperlink" Target="http://online.zakon.kz/Document/?doc_id=30118382" TargetMode="External"/><Relationship Id="rId296" Type="http://schemas.openxmlformats.org/officeDocument/2006/relationships/hyperlink" Target="http://online.zakon.kz/Document/?doc_id=1021682" TargetMode="External"/><Relationship Id="rId300" Type="http://schemas.openxmlformats.org/officeDocument/2006/relationships/footer" Target="footer2.xml"/><Relationship Id="rId60" Type="http://schemas.openxmlformats.org/officeDocument/2006/relationships/hyperlink" Target="http://online.zakon.kz/Document/?doc_id=31107887" TargetMode="External"/><Relationship Id="rId81" Type="http://schemas.openxmlformats.org/officeDocument/2006/relationships/hyperlink" Target="http://online.zakon.kz/Document/?doc_id=31110631" TargetMode="External"/><Relationship Id="rId135" Type="http://schemas.openxmlformats.org/officeDocument/2006/relationships/hyperlink" Target="http://online.zakon.kz/Document/?doc_id=31110631" TargetMode="External"/><Relationship Id="rId156" Type="http://schemas.openxmlformats.org/officeDocument/2006/relationships/hyperlink" Target="http://online.zakon.kz/Document/?doc_id=30962336" TargetMode="External"/><Relationship Id="rId177" Type="http://schemas.openxmlformats.org/officeDocument/2006/relationships/hyperlink" Target="http://online.zakon.kz/Document/?doc_id=30118382" TargetMode="External"/><Relationship Id="rId198" Type="http://schemas.openxmlformats.org/officeDocument/2006/relationships/hyperlink" Target="http://online.zakon.kz/Document/?doc_id=31110631" TargetMode="External"/><Relationship Id="rId202" Type="http://schemas.openxmlformats.org/officeDocument/2006/relationships/hyperlink" Target="http://online.zakon.kz/Document/?doc_id=30118296" TargetMode="External"/><Relationship Id="rId223" Type="http://schemas.openxmlformats.org/officeDocument/2006/relationships/hyperlink" Target="http://online.zakon.kz/Document/?doc_id=31096848" TargetMode="External"/><Relationship Id="rId244" Type="http://schemas.openxmlformats.org/officeDocument/2006/relationships/hyperlink" Target="http://online.zakon.kz/Document/?doc_id=30118382" TargetMode="External"/><Relationship Id="rId18" Type="http://schemas.openxmlformats.org/officeDocument/2006/relationships/hyperlink" Target="http://online.zakon.kz/Document/?doc_id=31110631" TargetMode="External"/><Relationship Id="rId39" Type="http://schemas.openxmlformats.org/officeDocument/2006/relationships/hyperlink" Target="http://online.zakon.kz/Document/?doc_id=30118382" TargetMode="External"/><Relationship Id="rId265" Type="http://schemas.openxmlformats.org/officeDocument/2006/relationships/hyperlink" Target="http://online.zakon.kz/Document/?doc_id=31107887" TargetMode="External"/><Relationship Id="rId286" Type="http://schemas.openxmlformats.org/officeDocument/2006/relationships/hyperlink" Target="http://online.zakon.kz/Document/?doc_id=30118735" TargetMode="External"/><Relationship Id="rId50" Type="http://schemas.openxmlformats.org/officeDocument/2006/relationships/hyperlink" Target="http://online.zakon.kz/Document/?doc_id=30195647" TargetMode="External"/><Relationship Id="rId104" Type="http://schemas.openxmlformats.org/officeDocument/2006/relationships/hyperlink" Target="http://online.zakon.kz/Document/?doc_id=30118382" TargetMode="External"/><Relationship Id="rId125" Type="http://schemas.openxmlformats.org/officeDocument/2006/relationships/hyperlink" Target="http://online.zakon.kz/Document/?doc_id=31110631" TargetMode="External"/><Relationship Id="rId146" Type="http://schemas.openxmlformats.org/officeDocument/2006/relationships/hyperlink" Target="http://online.zakon.kz/Document/?doc_id=30118382" TargetMode="External"/><Relationship Id="rId167" Type="http://schemas.openxmlformats.org/officeDocument/2006/relationships/hyperlink" Target="http://online.zakon.kz/Document/?doc_id=30118382" TargetMode="External"/><Relationship Id="rId188" Type="http://schemas.openxmlformats.org/officeDocument/2006/relationships/hyperlink" Target="http://online.zakon.kz/Document/?doc_id=31110631" TargetMode="External"/><Relationship Id="rId71" Type="http://schemas.openxmlformats.org/officeDocument/2006/relationships/hyperlink" Target="http://online.zakon.kz/Document/?doc_id=31110631" TargetMode="External"/><Relationship Id="rId92" Type="http://schemas.openxmlformats.org/officeDocument/2006/relationships/hyperlink" Target="http://online.zakon.kz/Document/?doc_id=30607191" TargetMode="External"/><Relationship Id="rId213" Type="http://schemas.openxmlformats.org/officeDocument/2006/relationships/hyperlink" Target="http://online.zakon.kz/Document/?doc_id=30353506" TargetMode="External"/><Relationship Id="rId234" Type="http://schemas.openxmlformats.org/officeDocument/2006/relationships/hyperlink" Target="http://online.zakon.kz/Document/?doc_id=301183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735" TargetMode="External"/><Relationship Id="rId255" Type="http://schemas.openxmlformats.org/officeDocument/2006/relationships/hyperlink" Target="http://online.zakon.kz/Document/?doc_id=30118735" TargetMode="External"/><Relationship Id="rId276" Type="http://schemas.openxmlformats.org/officeDocument/2006/relationships/hyperlink" Target="http://online.zakon.kz/Document/?doc_id=30118735" TargetMode="External"/><Relationship Id="rId297" Type="http://schemas.openxmlformats.org/officeDocument/2006/relationships/header" Target="header1.xml"/><Relationship Id="rId40" Type="http://schemas.openxmlformats.org/officeDocument/2006/relationships/hyperlink" Target="http://online.zakon.kz/Document/?doc_id=30118735" TargetMode="External"/><Relationship Id="rId115" Type="http://schemas.openxmlformats.org/officeDocument/2006/relationships/hyperlink" Target="http://online.zakon.kz/Document/?doc_id=30353506" TargetMode="External"/><Relationship Id="rId136" Type="http://schemas.openxmlformats.org/officeDocument/2006/relationships/hyperlink" Target="http://online.zakon.kz/Document/?doc_id=31107887" TargetMode="External"/><Relationship Id="rId157" Type="http://schemas.openxmlformats.org/officeDocument/2006/relationships/hyperlink" Target="http://online.zakon.kz/Document/?doc_id=30118382" TargetMode="External"/><Relationship Id="rId178" Type="http://schemas.openxmlformats.org/officeDocument/2006/relationships/hyperlink" Target="http://online.zakon.kz/Document/?doc_id=30118735" TargetMode="External"/><Relationship Id="rId301" Type="http://schemas.openxmlformats.org/officeDocument/2006/relationships/header" Target="header3.xml"/><Relationship Id="rId61" Type="http://schemas.openxmlformats.org/officeDocument/2006/relationships/hyperlink" Target="http://online.zakon.kz/Document/?doc_id=30118382" TargetMode="External"/><Relationship Id="rId82" Type="http://schemas.openxmlformats.org/officeDocument/2006/relationships/hyperlink" Target="http://online.zakon.kz/Document/?doc_id=31107887" TargetMode="External"/><Relationship Id="rId199" Type="http://schemas.openxmlformats.org/officeDocument/2006/relationships/hyperlink" Target="http://online.zakon.kz/Document/?doc_id=31107887" TargetMode="External"/><Relationship Id="rId203" Type="http://schemas.openxmlformats.org/officeDocument/2006/relationships/hyperlink" Target="http://online.zakon.kz/Document/?doc_id=30118319" TargetMode="External"/><Relationship Id="rId19" Type="http://schemas.openxmlformats.org/officeDocument/2006/relationships/hyperlink" Target="http://online.zakon.kz/Document/?doc_id=31107887" TargetMode="External"/><Relationship Id="rId224" Type="http://schemas.openxmlformats.org/officeDocument/2006/relationships/hyperlink" Target="http://online.zakon.kz/Document/?doc_id=30118382" TargetMode="External"/><Relationship Id="rId245" Type="http://schemas.openxmlformats.org/officeDocument/2006/relationships/hyperlink" Target="http://online.zakon.kz/Document/?doc_id=30118735" TargetMode="External"/><Relationship Id="rId266" Type="http://schemas.openxmlformats.org/officeDocument/2006/relationships/hyperlink" Target="http://online.zakon.kz/Document/?doc_id=30118382" TargetMode="External"/><Relationship Id="rId287" Type="http://schemas.openxmlformats.org/officeDocument/2006/relationships/hyperlink" Target="http://online.zakon.kz/Document/?doc_id=30353506" TargetMode="External"/><Relationship Id="rId30" Type="http://schemas.openxmlformats.org/officeDocument/2006/relationships/hyperlink" Target="http://online.zakon.kz/Document/?doc_id=30353506" TargetMode="External"/><Relationship Id="rId105" Type="http://schemas.openxmlformats.org/officeDocument/2006/relationships/hyperlink" Target="http://online.zakon.kz/Document/?doc_id=30118735" TargetMode="External"/><Relationship Id="rId126" Type="http://schemas.openxmlformats.org/officeDocument/2006/relationships/hyperlink" Target="http://online.zakon.kz/Document/?doc_id=31107887" TargetMode="External"/><Relationship Id="rId147" Type="http://schemas.openxmlformats.org/officeDocument/2006/relationships/hyperlink" Target="http://online.zakon.kz/Document/?doc_id=30118735" TargetMode="External"/><Relationship Id="rId168" Type="http://schemas.openxmlformats.org/officeDocument/2006/relationships/hyperlink" Target="http://online.zakon.kz/Document/?doc_id=30118735" TargetMode="External"/><Relationship Id="rId51" Type="http://schemas.openxmlformats.org/officeDocument/2006/relationships/hyperlink" Target="http://online.zakon.kz/Document/?doc_id=30118382" TargetMode="External"/><Relationship Id="rId72" Type="http://schemas.openxmlformats.org/officeDocument/2006/relationships/hyperlink" Target="http://online.zakon.kz/Document/?doc_id=31107887" TargetMode="External"/><Relationship Id="rId93" Type="http://schemas.openxmlformats.org/officeDocument/2006/relationships/hyperlink" Target="http://online.zakon.kz/Document/?doc_id=30353506" TargetMode="External"/><Relationship Id="rId189" Type="http://schemas.openxmlformats.org/officeDocument/2006/relationships/hyperlink" Target="http://online.zakon.kz/Document/?doc_id=3110788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54155" TargetMode="External"/><Relationship Id="rId235" Type="http://schemas.openxmlformats.org/officeDocument/2006/relationships/hyperlink" Target="http://online.zakon.kz/Document/?doc_id=30118735" TargetMode="External"/><Relationship Id="rId256" Type="http://schemas.openxmlformats.org/officeDocument/2006/relationships/hyperlink" Target="http://online.zakon.kz/Document/?doc_id=31110631" TargetMode="External"/><Relationship Id="rId277" Type="http://schemas.openxmlformats.org/officeDocument/2006/relationships/hyperlink" Target="http://online.zakon.kz/Document/?doc_id=31110631" TargetMode="External"/><Relationship Id="rId298" Type="http://schemas.openxmlformats.org/officeDocument/2006/relationships/header" Target="header2.xml"/><Relationship Id="rId116" Type="http://schemas.openxmlformats.org/officeDocument/2006/relationships/hyperlink" Target="http://online.zakon.kz/Document/?doc_id=30353506" TargetMode="External"/><Relationship Id="rId137" Type="http://schemas.openxmlformats.org/officeDocument/2006/relationships/hyperlink" Target="http://online.zakon.kz/Document/?doc_id=31110631" TargetMode="External"/><Relationship Id="rId158" Type="http://schemas.openxmlformats.org/officeDocument/2006/relationships/hyperlink" Target="http://online.zakon.kz/Document/?doc_id=30118735" TargetMode="External"/><Relationship Id="rId302" Type="http://schemas.openxmlformats.org/officeDocument/2006/relationships/footer" Target="footer3.xml"/><Relationship Id="rId20" Type="http://schemas.openxmlformats.org/officeDocument/2006/relationships/hyperlink" Target="http://online.zakon.kz/Document/?doc_id=30118382" TargetMode="External"/><Relationship Id="rId41" Type="http://schemas.openxmlformats.org/officeDocument/2006/relationships/hyperlink" Target="http://online.zakon.kz/Document/?doc_id=1050733" TargetMode="External"/><Relationship Id="rId62" Type="http://schemas.openxmlformats.org/officeDocument/2006/relationships/hyperlink" Target="http://online.zakon.kz/Document/?doc_id=30118735" TargetMode="External"/><Relationship Id="rId83" Type="http://schemas.openxmlformats.org/officeDocument/2006/relationships/hyperlink" Target="http://online.zakon.kz/Document/?doc_id=31110631" TargetMode="External"/><Relationship Id="rId179" Type="http://schemas.openxmlformats.org/officeDocument/2006/relationships/hyperlink" Target="http://online.zakon.kz/Document/?doc_id=1052676" TargetMode="External"/><Relationship Id="rId190" Type="http://schemas.openxmlformats.org/officeDocument/2006/relationships/hyperlink" Target="http://online.zakon.kz/Document/?doc_id=30118382" TargetMode="External"/><Relationship Id="rId204" Type="http://schemas.openxmlformats.org/officeDocument/2006/relationships/hyperlink" Target="http://online.zakon.kz/Document/?doc_id=30118382" TargetMode="External"/><Relationship Id="rId225" Type="http://schemas.openxmlformats.org/officeDocument/2006/relationships/hyperlink" Target="http://online.zakon.kz/Document/?doc_id=30118735" TargetMode="External"/><Relationship Id="rId246" Type="http://schemas.openxmlformats.org/officeDocument/2006/relationships/hyperlink" Target="http://online.zakon.kz/Document/?doc_id=31110631" TargetMode="External"/><Relationship Id="rId267" Type="http://schemas.openxmlformats.org/officeDocument/2006/relationships/hyperlink" Target="http://online.zakon.kz/Document/?doc_id=30118735" TargetMode="External"/><Relationship Id="rId288" Type="http://schemas.openxmlformats.org/officeDocument/2006/relationships/hyperlink" Target="http://online.zakon.kz/Document/?doc_id=30354155" TargetMode="External"/><Relationship Id="rId106" Type="http://schemas.openxmlformats.org/officeDocument/2006/relationships/hyperlink" Target="http://online.zakon.kz/Document/?doc_id=30086150" TargetMode="External"/><Relationship Id="rId127" Type="http://schemas.openxmlformats.org/officeDocument/2006/relationships/hyperlink" Target="http://online.zakon.kz/Document/?doc_id=30118382" TargetMode="External"/><Relationship Id="rId10" Type="http://schemas.openxmlformats.org/officeDocument/2006/relationships/hyperlink" Target="http://online.zakon.kz/Document/?doc_id=31110631" TargetMode="External"/><Relationship Id="rId31" Type="http://schemas.openxmlformats.org/officeDocument/2006/relationships/hyperlink" Target="http://online.zakon.kz/Document/?doc_id=30354155" TargetMode="External"/><Relationship Id="rId52" Type="http://schemas.openxmlformats.org/officeDocument/2006/relationships/hyperlink" Target="http://online.zakon.kz/Document/?doc_id=30131073" TargetMode="External"/><Relationship Id="rId73" Type="http://schemas.openxmlformats.org/officeDocument/2006/relationships/hyperlink" Target="http://online.zakon.kz/Document/?doc_id=30208366" TargetMode="External"/><Relationship Id="rId94" Type="http://schemas.openxmlformats.org/officeDocument/2006/relationships/hyperlink" Target="http://online.zakon.kz/Document/?doc_id=30353506" TargetMode="External"/><Relationship Id="rId148" Type="http://schemas.openxmlformats.org/officeDocument/2006/relationships/hyperlink" Target="http://online.zakon.kz/Document/?doc_id=30037904" TargetMode="External"/><Relationship Id="rId169" Type="http://schemas.openxmlformats.org/officeDocument/2006/relationships/hyperlink" Target="http://online.zakon.kz/Document/?doc_id=3111063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565746" TargetMode="External"/><Relationship Id="rId215" Type="http://schemas.openxmlformats.org/officeDocument/2006/relationships/hyperlink" Target="http://online.zakon.kz/Document/?doc_id=31110631" TargetMode="External"/><Relationship Id="rId236" Type="http://schemas.openxmlformats.org/officeDocument/2006/relationships/hyperlink" Target="http://online.zakon.kz/Document/?doc_id=31106080" TargetMode="External"/><Relationship Id="rId257" Type="http://schemas.openxmlformats.org/officeDocument/2006/relationships/hyperlink" Target="http://online.zakon.kz/Document/?doc_id=31107887" TargetMode="External"/><Relationship Id="rId278" Type="http://schemas.openxmlformats.org/officeDocument/2006/relationships/hyperlink" Target="http://online.zakon.kz/Document/?doc_id=31107887" TargetMode="External"/><Relationship Id="rId303" Type="http://schemas.openxmlformats.org/officeDocument/2006/relationships/fontTable" Target="fontTable.xml"/><Relationship Id="rId42" Type="http://schemas.openxmlformats.org/officeDocument/2006/relationships/hyperlink" Target="http://online.zakon.kz/Document/?doc_id=31110631" TargetMode="External"/><Relationship Id="rId84" Type="http://schemas.openxmlformats.org/officeDocument/2006/relationships/hyperlink" Target="http://online.zakon.kz/Document/?doc_id=31107887" TargetMode="External"/><Relationship Id="rId138" Type="http://schemas.openxmlformats.org/officeDocument/2006/relationships/hyperlink" Target="http://online.zakon.kz/Document/?doc_id=31107887" TargetMode="External"/><Relationship Id="rId191" Type="http://schemas.openxmlformats.org/officeDocument/2006/relationships/hyperlink" Target="http://online.zakon.kz/Document/?doc_id=30118735" TargetMode="External"/><Relationship Id="rId205" Type="http://schemas.openxmlformats.org/officeDocument/2006/relationships/hyperlink" Target="http://online.zakon.kz/Document/?doc_id=30118735" TargetMode="External"/><Relationship Id="rId247" Type="http://schemas.openxmlformats.org/officeDocument/2006/relationships/hyperlink" Target="http://online.zakon.kz/Document/?doc_id=31107887" TargetMode="External"/><Relationship Id="rId107" Type="http://schemas.openxmlformats.org/officeDocument/2006/relationships/hyperlink" Target="http://online.zakon.kz/Document/?doc_id=30086150" TargetMode="External"/><Relationship Id="rId289" Type="http://schemas.openxmlformats.org/officeDocument/2006/relationships/hyperlink" Target="http://online.zakon.kz/Document/?doc_id=31110631" TargetMode="External"/><Relationship Id="rId11" Type="http://schemas.openxmlformats.org/officeDocument/2006/relationships/hyperlink" Target="http://online.zakon.kz/Document/?doc_id=31107887" TargetMode="External"/><Relationship Id="rId53" Type="http://schemas.openxmlformats.org/officeDocument/2006/relationships/hyperlink" Target="http://online.zakon.kz/Document/?doc_id=30118382" TargetMode="External"/><Relationship Id="rId149" Type="http://schemas.openxmlformats.org/officeDocument/2006/relationships/hyperlink" Target="http://online.zakon.kz/Document/?doc_id=30038380" TargetMode="External"/><Relationship Id="rId95" Type="http://schemas.openxmlformats.org/officeDocument/2006/relationships/hyperlink" Target="http://online.zakon.kz/Document/?doc_id=30354155" TargetMode="External"/><Relationship Id="rId160" Type="http://schemas.openxmlformats.org/officeDocument/2006/relationships/hyperlink" Target="http://online.zakon.kz/Document/?doc_id=30118735" TargetMode="External"/><Relationship Id="rId216" Type="http://schemas.openxmlformats.org/officeDocument/2006/relationships/hyperlink" Target="http://online.zakon.kz/Document/?doc_id=30086413" TargetMode="External"/><Relationship Id="rId258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0354155" TargetMode="External"/><Relationship Id="rId64" Type="http://schemas.openxmlformats.org/officeDocument/2006/relationships/hyperlink" Target="http://online.zakon.kz/Document/?doc_id=30354155" TargetMode="External"/><Relationship Id="rId118" Type="http://schemas.openxmlformats.org/officeDocument/2006/relationships/hyperlink" Target="http://online.zakon.kz/Document/?doc_id=31107887" TargetMode="External"/><Relationship Id="rId171" Type="http://schemas.openxmlformats.org/officeDocument/2006/relationships/hyperlink" Target="http://online.zakon.kz/Document/?doc_id=30118382" TargetMode="External"/><Relationship Id="rId227" Type="http://schemas.openxmlformats.org/officeDocument/2006/relationships/hyperlink" Target="http://online.zakon.kz/Document/?doc_id=31107887" TargetMode="External"/><Relationship Id="rId269" Type="http://schemas.openxmlformats.org/officeDocument/2006/relationships/hyperlink" Target="http://online.zakon.kz/Document/?doc_id=30118735" TargetMode="External"/><Relationship Id="rId33" Type="http://schemas.openxmlformats.org/officeDocument/2006/relationships/hyperlink" Target="http://online.zakon.kz/Document/?doc_id=30118735" TargetMode="External"/><Relationship Id="rId129" Type="http://schemas.openxmlformats.org/officeDocument/2006/relationships/hyperlink" Target="http://online.zakon.kz/Document/?doc_id=31110631" TargetMode="External"/><Relationship Id="rId280" Type="http://schemas.openxmlformats.org/officeDocument/2006/relationships/hyperlink" Target="http://online.zakon.kz/Document/?doc_id=30354155" TargetMode="External"/><Relationship Id="rId75" Type="http://schemas.openxmlformats.org/officeDocument/2006/relationships/hyperlink" Target="http://online.zakon.kz/Document/?doc_id=30353506" TargetMode="External"/><Relationship Id="rId140" Type="http://schemas.openxmlformats.org/officeDocument/2006/relationships/hyperlink" Target="http://online.zakon.kz/Document/?doc_id=30118735" TargetMode="External"/><Relationship Id="rId182" Type="http://schemas.openxmlformats.org/officeDocument/2006/relationships/hyperlink" Target="http://online.zakon.kz/Document/?doc_id=31110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9392</Words>
  <Characters>87010</Characters>
  <Application>Microsoft Office Word</Application>
  <DocSecurity>0</DocSecurity>
  <Lines>725</Lines>
  <Paragraphs>192</Paragraphs>
  <ScaleCrop>false</ScaleCrop>
  <Company/>
  <LinksUpToDate>false</LinksUpToDate>
  <CharactersWithSpaces>96210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6 июля 2004 года № 573-IIО кредитных бюро и формировании кредитных историй в Республике Казахстан (с изменениями и дополнениями по состоянию на 12.01.2012 г.) Данная редакция действовала до внесения изменений от 5 июля 2012 года Глава ... (редакция от 12.01.2012 г.) (редакция от 12.01.2012 г.) (©Paragraph 2023)</dc:title>
  <dc:subject/>
  <dc:creator>Сергей М</dc:creator>
  <cp:keywords/>
  <dc:description/>
  <cp:lastModifiedBy>Сергей М</cp:lastModifiedBy>
  <cp:revision>2</cp:revision>
  <dcterms:created xsi:type="dcterms:W3CDTF">2023-07-28T06:40:00Z</dcterms:created>
  <dcterms:modified xsi:type="dcterms:W3CDTF">2023-07-28T06:40:00Z</dcterms:modified>
</cp:coreProperties>
</file>