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7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2012 жылғы 30 наурыздағы № 391 Қаулысы</w:t>
      </w:r>
    </w:p>
    <w:p w:rsidR="00000000" w:rsidRDefault="00BB57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5733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25 шілде </w:t>
      </w:r>
      <w:r>
        <w:t>№ 415-421 (27495);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2012 ж., № 40, 532-құжат; </w:t>
      </w:r>
    </w:p>
    <w:p w:rsidR="00000000" w:rsidRDefault="00BB5733">
      <w:pPr>
        <w:ind w:firstLine="400"/>
        <w:jc w:val="both"/>
      </w:pPr>
      <w:r>
        <w:t> </w:t>
      </w:r>
    </w:p>
    <w:p w:rsidR="00000000" w:rsidRDefault="00BB5733">
      <w:pPr>
        <w:ind w:firstLine="400"/>
        <w:jc w:val="both"/>
      </w:pPr>
      <w:r>
        <w:rPr>
          <w:rStyle w:val="s0"/>
        </w:rPr>
        <w:t> </w:t>
      </w:r>
    </w:p>
    <w:p w:rsidR="00000000" w:rsidRDefault="00BB573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733" w:rsidRDefault="00BB5733" w:rsidP="00BB5733">
      <w:r>
        <w:separator/>
      </w:r>
    </w:p>
  </w:endnote>
  <w:endnote w:type="continuationSeparator" w:id="0">
    <w:p w:rsidR="00BB5733" w:rsidRDefault="00BB5733" w:rsidP="00BB5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733" w:rsidRDefault="00BB5733" w:rsidP="00BB5733">
      <w:r>
        <w:separator/>
      </w:r>
    </w:p>
  </w:footnote>
  <w:footnote w:type="continuationSeparator" w:id="0">
    <w:p w:rsidR="00BB5733" w:rsidRDefault="00BB5733" w:rsidP="00BB5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 w:rsidP="00BB57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733" w:rsidRPr="00BB5733" w:rsidRDefault="00BB5733" w:rsidP="00BB57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2012.30.03 № 391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733" w:rsidRDefault="00BB573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733"/>
    <w:rsid w:val="00BB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57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57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57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57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57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57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57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57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2012.30.03 № 391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2024-04-24T10:56:00Z</dcterms:created>
  <dcterms:modified xsi:type="dcterms:W3CDTF">2024-04-24T10:56:00Z</dcterms:modified>
</cp:coreProperties>
</file>