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50C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FB50C5">
      <w:pPr>
        <w:jc w:val="center"/>
      </w:pPr>
      <w:r>
        <w:rPr>
          <w:rStyle w:val="s3"/>
        </w:rPr>
        <w:t xml:space="preserve">(2011.15.07.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B50C5">
      <w:pPr>
        <w:jc w:val="center"/>
      </w:pPr>
      <w:r>
        <w:rPr>
          <w:rStyle w:val="s3"/>
        </w:rPr>
        <w:t> </w:t>
      </w:r>
    </w:p>
    <w:p w:rsidR="00000000" w:rsidRDefault="00FB50C5">
      <w:pPr>
        <w:jc w:val="both"/>
      </w:pPr>
      <w:r>
        <w:rPr>
          <w:rStyle w:val="s3"/>
        </w:rPr>
        <w:t xml:space="preserve">Осы редакция 2012 жылғы 10 шілдеде енгізілген өзгерістеріне дейін қолданылды </w:t>
      </w:r>
    </w:p>
    <w:p w:rsidR="00000000" w:rsidRDefault="00FB50C5">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5" w:type="pct"/>
            <w:tcMar>
              <w:top w:w="0" w:type="dxa"/>
              <w:left w:w="108" w:type="dxa"/>
              <w:bottom w:w="0" w:type="dxa"/>
              <w:right w:w="108" w:type="dxa"/>
            </w:tcMar>
            <w:hideMark/>
          </w:tcPr>
          <w:p w:rsidR="00000000" w:rsidRDefault="00FB50C5">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FB50C5">
            <w:pPr>
              <w:ind w:firstLine="400"/>
              <w:jc w:val="right"/>
            </w:pPr>
            <w:hyperlink w:anchor="sub10000" w:history="1">
              <w:r>
                <w:rPr>
                  <w:rStyle w:val="a3"/>
                  <w:i/>
                  <w:iCs/>
                </w:rPr>
                <w:t>(1-бап)</w:t>
              </w:r>
            </w:hyperlink>
          </w:p>
        </w:tc>
        <w:tc>
          <w:tcPr>
            <w:tcW w:w="20" w:type="pct"/>
            <w:vAlign w:val="center"/>
            <w:hideMark/>
          </w:tcPr>
          <w:p w:rsidR="00000000" w:rsidRDefault="00FB50C5">
            <w:r>
              <w:rPr>
                <w:rStyle w:val="s0"/>
                <w:i/>
                <w:iCs/>
              </w:rPr>
              <w:t> </w:t>
            </w:r>
          </w:p>
        </w:tc>
      </w:tr>
      <w:tr w:rsidR="00000000">
        <w:tc>
          <w:tcPr>
            <w:tcW w:w="3705" w:type="pct"/>
            <w:tcMar>
              <w:top w:w="0" w:type="dxa"/>
              <w:left w:w="108" w:type="dxa"/>
              <w:bottom w:w="0" w:type="dxa"/>
              <w:right w:w="108" w:type="dxa"/>
            </w:tcMar>
            <w:hideMark/>
          </w:tcPr>
          <w:p w:rsidR="00000000" w:rsidRDefault="00FB50C5">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FB50C5">
            <w:pPr>
              <w:ind w:firstLine="400"/>
              <w:jc w:val="right"/>
            </w:pPr>
            <w:hyperlink w:anchor="sub30000" w:history="1">
              <w:r>
                <w:rPr>
                  <w:rStyle w:val="a3"/>
                  <w:i/>
                  <w:iCs/>
                </w:rPr>
                <w:t>(3-7-баптар)</w:t>
              </w:r>
            </w:hyperlink>
          </w:p>
        </w:tc>
        <w:tc>
          <w:tcPr>
            <w:tcW w:w="20" w:type="pct"/>
            <w:vAlign w:val="center"/>
            <w:hideMark/>
          </w:tcPr>
          <w:p w:rsidR="00000000" w:rsidRDefault="00FB50C5">
            <w:r>
              <w:rPr>
                <w:rStyle w:val="s0"/>
                <w:i/>
                <w:iCs/>
              </w:rPr>
              <w:t> </w:t>
            </w:r>
          </w:p>
        </w:tc>
      </w:tr>
      <w:tr w:rsidR="00000000">
        <w:tc>
          <w:tcPr>
            <w:tcW w:w="3705" w:type="pct"/>
            <w:tcMar>
              <w:top w:w="0" w:type="dxa"/>
              <w:left w:w="108" w:type="dxa"/>
              <w:bottom w:w="0" w:type="dxa"/>
              <w:right w:w="108" w:type="dxa"/>
            </w:tcMar>
            <w:hideMark/>
          </w:tcPr>
          <w:p w:rsidR="00000000" w:rsidRDefault="00FB50C5">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FB50C5">
            <w:pPr>
              <w:ind w:firstLine="400"/>
              <w:jc w:val="right"/>
            </w:pPr>
            <w:hyperlink w:anchor="sub80000" w:history="1">
              <w:r>
                <w:rPr>
                  <w:rStyle w:val="a3"/>
                  <w:i/>
                  <w:iCs/>
                </w:rPr>
                <w:t>(8-10-баптар)</w:t>
              </w:r>
            </w:hyperlink>
          </w:p>
        </w:tc>
        <w:tc>
          <w:tcPr>
            <w:tcW w:w="20" w:type="pct"/>
            <w:vAlign w:val="center"/>
            <w:hideMark/>
          </w:tcPr>
          <w:p w:rsidR="00000000" w:rsidRDefault="00FB50C5">
            <w:r>
              <w:rPr>
                <w:rStyle w:val="s0"/>
                <w:i/>
                <w:iCs/>
              </w:rPr>
              <w:t> </w:t>
            </w:r>
          </w:p>
        </w:tc>
      </w:tr>
      <w:tr w:rsidR="00000000">
        <w:tc>
          <w:tcPr>
            <w:tcW w:w="3705" w:type="pct"/>
            <w:tcMar>
              <w:top w:w="0" w:type="dxa"/>
              <w:left w:w="108" w:type="dxa"/>
              <w:bottom w:w="0" w:type="dxa"/>
              <w:right w:w="108" w:type="dxa"/>
            </w:tcMar>
            <w:hideMark/>
          </w:tcPr>
          <w:p w:rsidR="00000000" w:rsidRDefault="00FB50C5">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FB50C5">
            <w:pPr>
              <w:jc w:val="right"/>
            </w:pPr>
            <w:hyperlink w:anchor="sub110000" w:history="1">
              <w:r>
                <w:rPr>
                  <w:rStyle w:val="a3"/>
                  <w:i/>
                  <w:iCs/>
                </w:rPr>
                <w:t>(11-12-баптар)</w:t>
              </w:r>
            </w:hyperlink>
          </w:p>
        </w:tc>
        <w:tc>
          <w:tcPr>
            <w:tcW w:w="20" w:type="pct"/>
            <w:vAlign w:val="center"/>
            <w:hideMark/>
          </w:tcPr>
          <w:p w:rsidR="00000000" w:rsidRDefault="00FB50C5">
            <w:r>
              <w:rPr>
                <w:i/>
                <w:iCs/>
              </w:rPr>
              <w:t> </w:t>
            </w:r>
          </w:p>
        </w:tc>
      </w:tr>
      <w:tr w:rsidR="00000000">
        <w:tc>
          <w:tcPr>
            <w:tcW w:w="3705" w:type="pct"/>
            <w:vAlign w:val="center"/>
            <w:hideMark/>
          </w:tcPr>
          <w:p w:rsidR="00000000" w:rsidRDefault="00FB50C5">
            <w:r>
              <w:rPr>
                <w:color w:val="auto"/>
              </w:rPr>
              <w:t> </w:t>
            </w:r>
            <w:r>
              <w:rPr>
                <w:rStyle w:val="s3"/>
              </w:rPr>
              <w:t xml:space="preserve">Түпнұсқада мазмұны жоқ </w:t>
            </w:r>
          </w:p>
        </w:tc>
        <w:tc>
          <w:tcPr>
            <w:tcW w:w="20" w:type="pct"/>
            <w:vAlign w:val="center"/>
            <w:hideMark/>
          </w:tcPr>
          <w:p w:rsidR="00000000" w:rsidRDefault="00FB50C5">
            <w:r>
              <w:rPr>
                <w:color w:val="auto"/>
              </w:rPr>
              <w:t> </w:t>
            </w:r>
          </w:p>
        </w:tc>
        <w:tc>
          <w:tcPr>
            <w:tcW w:w="1275" w:type="pct"/>
            <w:gridSpan w:val="2"/>
            <w:vAlign w:val="center"/>
            <w:hideMark/>
          </w:tcPr>
          <w:p w:rsidR="00000000" w:rsidRDefault="00FB50C5">
            <w:r>
              <w:rPr>
                <w:color w:val="auto"/>
              </w:rPr>
              <w:t> </w:t>
            </w:r>
          </w:p>
        </w:tc>
      </w:tr>
      <w:tr w:rsidR="00000000">
        <w:tc>
          <w:tcPr>
            <w:tcW w:w="3705" w:type="pct"/>
            <w:vAlign w:val="center"/>
            <w:hideMark/>
          </w:tcPr>
          <w:p w:rsidR="00000000" w:rsidRDefault="00FB50C5">
            <w:r>
              <w:rPr>
                <w:color w:val="auto"/>
              </w:rPr>
              <w:t> </w:t>
            </w:r>
          </w:p>
        </w:tc>
        <w:tc>
          <w:tcPr>
            <w:tcW w:w="20" w:type="pct"/>
            <w:vAlign w:val="center"/>
            <w:hideMark/>
          </w:tcPr>
          <w:p w:rsidR="00000000" w:rsidRDefault="00FB50C5">
            <w:r>
              <w:rPr>
                <w:color w:val="auto"/>
              </w:rPr>
              <w:t> </w:t>
            </w:r>
          </w:p>
        </w:tc>
        <w:tc>
          <w:tcPr>
            <w:tcW w:w="1255" w:type="pct"/>
            <w:vAlign w:val="center"/>
            <w:hideMark/>
          </w:tcPr>
          <w:p w:rsidR="00000000" w:rsidRDefault="00FB50C5">
            <w:r>
              <w:rPr>
                <w:color w:val="auto"/>
              </w:rPr>
              <w:t> </w:t>
            </w:r>
          </w:p>
        </w:tc>
        <w:tc>
          <w:tcPr>
            <w:tcW w:w="20" w:type="pct"/>
            <w:vAlign w:val="center"/>
            <w:hideMark/>
          </w:tcPr>
          <w:p w:rsidR="00000000" w:rsidRDefault="00FB50C5">
            <w:r>
              <w:rPr>
                <w:color w:val="auto"/>
              </w:rPr>
              <w:t> </w:t>
            </w:r>
          </w:p>
        </w:tc>
      </w:tr>
    </w:tbl>
    <w:p w:rsidR="00000000" w:rsidRDefault="00FB50C5">
      <w:pPr>
        <w:ind w:firstLine="400"/>
        <w:jc w:val="both"/>
      </w:pPr>
      <w:r>
        <w:t> </w:t>
      </w:r>
    </w:p>
    <w:p w:rsidR="00000000" w:rsidRDefault="00FB50C5">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FB50C5">
      <w:pPr>
        <w:ind w:firstLine="400"/>
        <w:jc w:val="both"/>
      </w:pPr>
      <w:r>
        <w:rPr>
          <w:rStyle w:val="s0"/>
        </w:rPr>
        <w:t> </w:t>
      </w:r>
    </w:p>
    <w:p w:rsidR="00000000" w:rsidRDefault="00FB50C5">
      <w:pPr>
        <w:ind w:firstLine="400"/>
        <w:jc w:val="both"/>
      </w:pPr>
      <w:r>
        <w:t> </w:t>
      </w:r>
    </w:p>
    <w:p w:rsidR="00000000" w:rsidRDefault="00FB50C5">
      <w:pPr>
        <w:jc w:val="center"/>
      </w:pPr>
      <w:bookmarkStart w:id="1" w:name="SUB10000"/>
      <w:bookmarkEnd w:id="1"/>
      <w:r>
        <w:rPr>
          <w:rStyle w:val="s1"/>
        </w:rPr>
        <w:t>1-тарау. Жалпы ережелер</w:t>
      </w:r>
    </w:p>
    <w:p w:rsidR="00000000" w:rsidRDefault="00FB50C5">
      <w:pPr>
        <w:jc w:val="center"/>
      </w:pPr>
      <w:r>
        <w:t> </w:t>
      </w:r>
    </w:p>
    <w:p w:rsidR="00000000" w:rsidRDefault="00FB50C5">
      <w:pPr>
        <w:ind w:left="1200" w:hanging="800"/>
        <w:jc w:val="both"/>
      </w:pPr>
      <w:r>
        <w:rPr>
          <w:rStyle w:val="s1"/>
        </w:rPr>
        <w:t xml:space="preserve">1-бап. </w:t>
      </w:r>
      <w:r>
        <w:rPr>
          <w:rStyle w:val="s0"/>
          <w:b/>
          <w:bCs/>
        </w:rPr>
        <w:t>Осы Заңда пайдаланылатын негізгі ұғымдар</w:t>
      </w:r>
    </w:p>
    <w:p w:rsidR="00000000" w:rsidRDefault="00FB50C5">
      <w:pPr>
        <w:ind w:firstLine="400"/>
        <w:jc w:val="both"/>
      </w:pPr>
      <w:r>
        <w:rPr>
          <w:rStyle w:val="s0"/>
        </w:rPr>
        <w:t>Осы Заңда мынадай негізгі ұғымдар пайдаланылады:</w:t>
      </w:r>
    </w:p>
    <w:p w:rsidR="00000000" w:rsidRDefault="00FB50C5">
      <w:pPr>
        <w:ind w:firstLine="400"/>
        <w:jc w:val="both"/>
      </w:pPr>
      <w:r>
        <w:rPr>
          <w:rStyle w:val="s0"/>
        </w:rPr>
        <w:t>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гидродинамикалық су энергиясы; геотермальдық энер</w:t>
      </w:r>
      <w:r>
        <w:rPr>
          <w:rStyle w:val="s0"/>
        </w:rPr>
        <w:t xml:space="preserve">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пайдаланылатын органикалық қалдықтардан алынатын </w:t>
      </w:r>
      <w:r>
        <w:rPr>
          <w:rStyle w:val="s0"/>
        </w:rPr>
        <w:t>өзге</w:t>
      </w:r>
      <w:r>
        <w:rPr>
          <w:rStyle w:val="s0"/>
        </w:rPr>
        <w:t xml:space="preserve"> де отын;</w:t>
      </w:r>
    </w:p>
    <w:p w:rsidR="00000000" w:rsidRDefault="00FB50C5">
      <w:pPr>
        <w:ind w:firstLine="400"/>
        <w:jc w:val="both"/>
      </w:pPr>
      <w:r>
        <w:rPr>
          <w:rStyle w:val="s0"/>
        </w:rPr>
        <w:t xml:space="preserve">2) жаңартылатын энергия көздерін пайдалану объектісі - жаңартылатын энергия көздерін пайдаланатын және жаңартылатын энергия көздерін пайдалану объектісін іске қосу үшін технологиялық қажетті тиісті инфрақұрылымы бар электр және (немесе) жылу </w:t>
      </w:r>
      <w:r>
        <w:rPr>
          <w:rStyle w:val="s0"/>
        </w:rPr>
        <w:t>энергиясын өндіруге арналған дербес техникалық қондырғылар және олармен өзара байланысты құрылғылар;</w:t>
      </w:r>
    </w:p>
    <w:p w:rsidR="00000000" w:rsidRDefault="00FB50C5">
      <w:pPr>
        <w:ind w:firstLine="400"/>
        <w:jc w:val="both"/>
      </w:pPr>
      <w:r>
        <w:rPr>
          <w:rStyle w:val="s0"/>
        </w:rPr>
        <w:t xml:space="preserve">3) уәкілетті орган - </w:t>
      </w:r>
      <w:hyperlink r:id="rId8" w:history="1">
        <w:r>
          <w:rPr>
            <w:rStyle w:val="a3"/>
          </w:rPr>
          <w:t>жаңартылатын энергия көздерін пайдалануды қолдау саласында басшылықты</w:t>
        </w:r>
        <w:r>
          <w:rPr>
            <w:rStyle w:val="a3"/>
          </w:rPr>
          <w:t xml:space="preserve"> жүзеге асыратын мемлекеттік орган</w:t>
        </w:r>
      </w:hyperlink>
      <w:r>
        <w:rPr>
          <w:rStyle w:val="s0"/>
        </w:rPr>
        <w:t>;</w:t>
      </w:r>
    </w:p>
    <w:p w:rsidR="00000000" w:rsidRDefault="00FB50C5">
      <w:pPr>
        <w:ind w:firstLine="400"/>
        <w:jc w:val="both"/>
      </w:pPr>
      <w:r>
        <w:rPr>
          <w:rStyle w:val="s0"/>
        </w:rPr>
        <w:t>4) электр энергиясының нормативтік шығасылары - электр энергиясының электр желілері бойынша электр энергиясын беруге және таратуға кететін технологиялық шығысы;</w:t>
      </w:r>
    </w:p>
    <w:p w:rsidR="00000000" w:rsidRDefault="00FB50C5">
      <w:pPr>
        <w:ind w:firstLine="400"/>
        <w:jc w:val="both"/>
      </w:pPr>
      <w:r>
        <w:rPr>
          <w:rStyle w:val="s0"/>
        </w:rPr>
        <w:t>5) энергия өндіруші білікті ұйым - жаңартылатын энергия көз</w:t>
      </w:r>
      <w:r>
        <w:rPr>
          <w:rStyle w:val="s0"/>
        </w:rPr>
        <w:t>дерін пайдалана отырып, электр және (немесе) жылу энергиясын өндіруді жүзеге асыратын заңды тұлға.</w:t>
      </w:r>
    </w:p>
    <w:p w:rsidR="00000000" w:rsidRDefault="00FB50C5">
      <w:pPr>
        <w:ind w:firstLine="400"/>
        <w:jc w:val="both"/>
      </w:pPr>
      <w:r>
        <w:rPr>
          <w:rStyle w:val="s0"/>
        </w:rPr>
        <w:t> </w:t>
      </w:r>
    </w:p>
    <w:p w:rsidR="00000000" w:rsidRDefault="00FB50C5">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FB50C5">
      <w:pPr>
        <w:ind w:firstLine="400"/>
        <w:jc w:val="both"/>
      </w:pPr>
      <w:r>
        <w:rPr>
          <w:rStyle w:val="s0"/>
        </w:rPr>
        <w:t>1. Қазақстан Республикасының жаңартылатын энергия к</w:t>
      </w:r>
      <w:r>
        <w:rPr>
          <w:rStyle w:val="s0"/>
        </w:rPr>
        <w:t>өздерін</w:t>
      </w:r>
      <w:r>
        <w:rPr>
          <w:rStyle w:val="s0"/>
        </w:rPr>
        <w:t xml:space="preserve"> пайдалануды қолдау саласындағы заңнамасы Қазақстан Республикасының </w:t>
      </w:r>
      <w:hyperlink r:id="rId9" w:history="1">
        <w:r>
          <w:rPr>
            <w:rStyle w:val="a3"/>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FB50C5">
      <w:pPr>
        <w:ind w:firstLine="400"/>
        <w:jc w:val="both"/>
      </w:pPr>
      <w:r>
        <w:rPr>
          <w:rStyle w:val="s0"/>
        </w:rPr>
        <w:t>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w:t>
      </w:r>
      <w:r>
        <w:rPr>
          <w:rStyle w:val="s0"/>
        </w:rPr>
        <w:t xml:space="preserve">ралы заңнамасымен реттеледі. </w:t>
      </w:r>
    </w:p>
    <w:p w:rsidR="00000000" w:rsidRDefault="00FB50C5">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0" w:history="1">
        <w:r>
          <w:rPr>
            <w:rStyle w:val="a3"/>
          </w:rPr>
          <w:t>заңнамасымен</w:t>
        </w:r>
      </w:hyperlink>
      <w:r>
        <w:rPr>
          <w:rStyle w:val="s0"/>
        </w:rPr>
        <w:t xml:space="preserve"> реттеледі.</w:t>
      </w:r>
    </w:p>
    <w:p w:rsidR="00000000" w:rsidRDefault="00FB50C5">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FB50C5">
      <w:pPr>
        <w:ind w:firstLine="400"/>
        <w:jc w:val="both"/>
      </w:pPr>
      <w:r>
        <w:rPr>
          <w:rStyle w:val="s0"/>
        </w:rPr>
        <w:t> </w:t>
      </w:r>
    </w:p>
    <w:p w:rsidR="00000000" w:rsidRDefault="00FB50C5">
      <w:pPr>
        <w:ind w:firstLine="400"/>
        <w:jc w:val="both"/>
      </w:pPr>
      <w:r>
        <w:rPr>
          <w:rStyle w:val="s0"/>
        </w:rPr>
        <w:t> </w:t>
      </w:r>
    </w:p>
    <w:p w:rsidR="00000000" w:rsidRDefault="00FB50C5">
      <w:pPr>
        <w:jc w:val="center"/>
      </w:pPr>
      <w:bookmarkStart w:id="2" w:name="SUB30000"/>
      <w:bookmarkEnd w:id="2"/>
      <w:r>
        <w:rPr>
          <w:rStyle w:val="s1"/>
        </w:rPr>
        <w:t>2-тарау. Жаңартылатын энергия көздерін пайдалану</w:t>
      </w:r>
      <w:r>
        <w:rPr>
          <w:rStyle w:val="s1"/>
        </w:rPr>
        <w:t xml:space="preserve">ды </w:t>
      </w:r>
    </w:p>
    <w:p w:rsidR="00000000" w:rsidRDefault="00FB50C5">
      <w:pPr>
        <w:jc w:val="center"/>
      </w:pPr>
      <w:r>
        <w:rPr>
          <w:rStyle w:val="s1"/>
        </w:rPr>
        <w:t>қолдау</w:t>
      </w:r>
      <w:r>
        <w:rPr>
          <w:rStyle w:val="s1"/>
        </w:rPr>
        <w:t xml:space="preserve"> саласындағы мемлекеттік реттеу</w:t>
      </w:r>
    </w:p>
    <w:p w:rsidR="00000000" w:rsidRDefault="00FB50C5">
      <w:pPr>
        <w:jc w:val="center"/>
      </w:pPr>
      <w:r>
        <w:rPr>
          <w:rStyle w:val="s1"/>
        </w:rPr>
        <w:t> </w:t>
      </w:r>
    </w:p>
    <w:p w:rsidR="00000000" w:rsidRDefault="00FB50C5">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FB50C5">
      <w:pPr>
        <w:ind w:firstLine="400"/>
        <w:jc w:val="both"/>
      </w:pPr>
      <w:r>
        <w:rPr>
          <w:rStyle w:val="s0"/>
        </w:rPr>
        <w:t>1. Жаңартылатын энергия көздерін пайдалануды қолдау саласындағы мемлекеттік реттеу экономиканың э</w:t>
      </w:r>
      <w:r>
        <w:rPr>
          <w:rStyle w:val="s0"/>
        </w:rPr>
        <w:t>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w:t>
      </w:r>
      <w:r>
        <w:rPr>
          <w:rStyle w:val="s0"/>
        </w:rPr>
        <w:t xml:space="preserve"> отырып, электр және (немесе) жылу энергиясы өндірісіне қолайлы жағдай жасау мақсатында жүзеге асырылады.</w:t>
      </w:r>
    </w:p>
    <w:p w:rsidR="00000000" w:rsidRDefault="00FB50C5">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FB50C5">
      <w:pPr>
        <w:ind w:firstLine="400"/>
        <w:jc w:val="both"/>
      </w:pPr>
      <w:r>
        <w:rPr>
          <w:rStyle w:val="s0"/>
        </w:rPr>
        <w:t>1) жаңартылатын э</w:t>
      </w:r>
      <w:r>
        <w:rPr>
          <w:rStyle w:val="s0"/>
        </w:rPr>
        <w:t>нергия көздерін пайдалану объектілерін орналастыру жоспарын (бағдарламасын) бекітуді және іске асыруды;</w:t>
      </w:r>
    </w:p>
    <w:p w:rsidR="00000000" w:rsidRDefault="00FB50C5">
      <w:pPr>
        <w:ind w:firstLine="400"/>
        <w:jc w:val="both"/>
      </w:pPr>
      <w:r>
        <w:rPr>
          <w:rStyle w:val="s0"/>
        </w:rPr>
        <w:t xml:space="preserve">2) 2011.15.07. № 461-IV ҚР </w:t>
      </w:r>
      <w:hyperlink r:id="rId11" w:anchor="sub_id=5600" w:history="1">
        <w:r>
          <w:rPr>
            <w:rStyle w:val="a3"/>
          </w:rPr>
          <w:t>Заңымен</w:t>
        </w:r>
      </w:hyperlink>
      <w:r>
        <w:rPr>
          <w:rStyle w:val="s0"/>
        </w:rPr>
        <w:t xml:space="preserve"> алып тасталды </w:t>
      </w:r>
      <w:r>
        <w:rPr>
          <w:rStyle w:val="s3"/>
        </w:rPr>
        <w:t xml:space="preserve">(алғашқы ресми </w:t>
      </w:r>
      <w:hyperlink r:id="rId12" w:history="1">
        <w:r>
          <w:rPr>
            <w:rStyle w:val="a3"/>
            <w:i/>
            <w:iCs/>
          </w:rPr>
          <w:t>жарияланғанынан</w:t>
        </w:r>
      </w:hyperlink>
      <w:r>
        <w:rPr>
          <w:rStyle w:val="s3"/>
        </w:rPr>
        <w:t xml:space="preserve"> кейін алты ай өткен соң қолданысқа енгізілді) (</w:t>
      </w:r>
      <w:hyperlink r:id="rId13" w:anchor="sub_id=30202" w:history="1">
        <w:r>
          <w:rPr>
            <w:rStyle w:val="a3"/>
            <w:i/>
            <w:iCs/>
          </w:rPr>
          <w:t>бұр.ред.қара</w:t>
        </w:r>
      </w:hyperlink>
      <w:r>
        <w:rPr>
          <w:rStyle w:val="s3"/>
        </w:rPr>
        <w:t>)</w:t>
      </w:r>
    </w:p>
    <w:p w:rsidR="00000000" w:rsidRDefault="00FB50C5">
      <w:pPr>
        <w:ind w:firstLine="400"/>
        <w:jc w:val="both"/>
      </w:pPr>
      <w:r>
        <w:rPr>
          <w:rStyle w:val="s0"/>
        </w:rPr>
        <w:t xml:space="preserve">3) электр энергетикасын дамыту </w:t>
      </w:r>
      <w:r>
        <w:rPr>
          <w:rStyle w:val="s0"/>
        </w:rPr>
        <w:t>бағдарламаларында электр энергиясын өндірудің жалпы көлеміндегі жаңартылатын энергия көздерінің нысаналы көрсеткіштерін, үлесін белгілеуді;</w:t>
      </w:r>
    </w:p>
    <w:p w:rsidR="00000000" w:rsidRDefault="00FB50C5">
      <w:pPr>
        <w:ind w:firstLine="400"/>
        <w:jc w:val="both"/>
      </w:pPr>
      <w:r>
        <w:rPr>
          <w:rStyle w:val="s0"/>
        </w:rPr>
        <w:t>4) жаңартылатын энергия көздерін пайдалану саласында қазақстандық кадрларды даярлау мен оқытуға және ғылыми зерттеул</w:t>
      </w:r>
      <w:r>
        <w:rPr>
          <w:rStyle w:val="s0"/>
        </w:rPr>
        <w:t xml:space="preserve">ер жүргізуге жағдайлар жасауды; </w:t>
      </w:r>
    </w:p>
    <w:p w:rsidR="00000000" w:rsidRDefault="00FB50C5">
      <w:pPr>
        <w:ind w:firstLine="400"/>
        <w:jc w:val="both"/>
      </w:pPr>
      <w:r>
        <w:rPr>
          <w:rStyle w:val="s0"/>
        </w:rPr>
        <w:t>5) техникалық реттеуді;</w:t>
      </w:r>
    </w:p>
    <w:p w:rsidR="00000000" w:rsidRDefault="00FB50C5">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FB50C5">
      <w:pPr>
        <w:ind w:firstLine="400"/>
        <w:jc w:val="both"/>
      </w:pPr>
      <w:r>
        <w:rPr>
          <w:rStyle w:val="s0"/>
        </w:rPr>
        <w:t> </w:t>
      </w:r>
    </w:p>
    <w:p w:rsidR="00000000" w:rsidRDefault="00FB50C5">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w:t>
      </w:r>
      <w:r>
        <w:rPr>
          <w:rStyle w:val="s0"/>
          <w:b/>
          <w:bCs/>
        </w:rPr>
        <w:t>егізгі бағыттары</w:t>
      </w:r>
    </w:p>
    <w:p w:rsidR="00000000" w:rsidRDefault="00FB50C5">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FB50C5">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FB50C5">
      <w:pPr>
        <w:ind w:firstLine="400"/>
        <w:jc w:val="both"/>
      </w:pPr>
      <w:r>
        <w:rPr>
          <w:rStyle w:val="s0"/>
        </w:rPr>
        <w:t>2) жаңартылатын энергия көздерін па</w:t>
      </w:r>
      <w:r>
        <w:rPr>
          <w:rStyle w:val="s0"/>
        </w:rPr>
        <w:t>йдалана отырып, электр және (немесе) жылу энергиясын өндіруді ынталандыру;</w:t>
      </w:r>
    </w:p>
    <w:p w:rsidR="00000000" w:rsidRDefault="00FB50C5">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жеке және заңды тұлғаларға Қазақстан Республикасының инвестициялар туралы </w:t>
      </w:r>
      <w:hyperlink r:id="rId14" w:anchor="sub_id=140000" w:history="1">
        <w:r>
          <w:rPr>
            <w:rStyle w:val="a3"/>
          </w:rPr>
          <w:t>заңнамасына</w:t>
        </w:r>
      </w:hyperlink>
      <w:r>
        <w:rPr>
          <w:rStyle w:val="s0"/>
        </w:rPr>
        <w:t xml:space="preserve"> сәйкес инвестициялық преференциялар беру;</w:t>
      </w:r>
    </w:p>
    <w:p w:rsidR="00000000" w:rsidRDefault="00FB50C5">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w:t>
      </w:r>
      <w:r>
        <w:rPr>
          <w:rStyle w:val="s0"/>
        </w:rPr>
        <w:t>у энергиясының нарығына тиімді ықпалдастыру үшін қолайлы жағдайлар жасау;</w:t>
      </w:r>
    </w:p>
    <w:p w:rsidR="00000000" w:rsidRDefault="00FB50C5">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FB50C5">
      <w:pPr>
        <w:ind w:firstLine="400"/>
        <w:jc w:val="both"/>
      </w:pPr>
      <w:r>
        <w:rPr>
          <w:rStyle w:val="s0"/>
        </w:rPr>
        <w:t> </w:t>
      </w:r>
    </w:p>
    <w:p w:rsidR="00000000" w:rsidRDefault="00FB50C5">
      <w:pPr>
        <w:jc w:val="both"/>
      </w:pPr>
      <w:r>
        <w:rPr>
          <w:rStyle w:val="s3"/>
        </w:rPr>
        <w:t xml:space="preserve">2011.05.07. № 452-IV ҚР </w:t>
      </w:r>
      <w:hyperlink r:id="rId15" w:anchor="sub_id=13100" w:history="1">
        <w:r>
          <w:rPr>
            <w:rStyle w:val="a3"/>
            <w:i/>
            <w:iCs/>
          </w:rPr>
          <w:t>Заңымен</w:t>
        </w:r>
      </w:hyperlink>
      <w:r>
        <w:rPr>
          <w:rStyle w:val="s3"/>
        </w:rPr>
        <w:t xml:space="preserve"> 5-бап жаңа редакцияда (алғашқы ресми </w:t>
      </w:r>
      <w:hyperlink r:id="rId16" w:history="1">
        <w:r>
          <w:rPr>
            <w:rStyle w:val="a3"/>
            <w:i/>
            <w:iCs/>
          </w:rPr>
          <w:t>жарияланғанынан</w:t>
        </w:r>
      </w:hyperlink>
      <w:r>
        <w:rPr>
          <w:rStyle w:val="s3"/>
        </w:rPr>
        <w:t xml:space="preserve"> кейін үш ай өткен соң қ</w:t>
      </w:r>
      <w:r>
        <w:rPr>
          <w:rStyle w:val="s3"/>
        </w:rPr>
        <w:t>олданысқа енгізілді) (</w:t>
      </w:r>
      <w:hyperlink r:id="rId17" w:anchor="sub_id=50000" w:history="1">
        <w:r>
          <w:rPr>
            <w:rStyle w:val="a3"/>
            <w:i/>
            <w:iCs/>
          </w:rPr>
          <w:t>бұр.ред.қара</w:t>
        </w:r>
      </w:hyperlink>
      <w:r>
        <w:rPr>
          <w:rStyle w:val="s3"/>
        </w:rPr>
        <w:t>)</w:t>
      </w:r>
    </w:p>
    <w:p w:rsidR="00000000" w:rsidRDefault="00FB50C5">
      <w:pPr>
        <w:ind w:left="1200" w:hanging="800"/>
        <w:jc w:val="both"/>
      </w:pPr>
      <w:r>
        <w:rPr>
          <w:rStyle w:val="s1"/>
        </w:rPr>
        <w:t>5-бап. Қазақстан Республикасы Үкіметінiң құзыретi</w:t>
      </w:r>
    </w:p>
    <w:p w:rsidR="00000000" w:rsidRDefault="00FB50C5">
      <w:pPr>
        <w:ind w:firstLine="400"/>
        <w:jc w:val="both"/>
      </w:pPr>
      <w:r>
        <w:rPr>
          <w:rStyle w:val="s0"/>
        </w:rPr>
        <w:t>Қазақстан</w:t>
      </w:r>
      <w:r>
        <w:rPr>
          <w:rStyle w:val="s0"/>
        </w:rPr>
        <w:t xml:space="preserve"> Республикасының Үкіметі:</w:t>
      </w:r>
    </w:p>
    <w:p w:rsidR="00000000" w:rsidRDefault="00FB50C5">
      <w:pPr>
        <w:ind w:firstLine="400"/>
        <w:jc w:val="both"/>
      </w:pPr>
      <w:r>
        <w:rPr>
          <w:rStyle w:val="s0"/>
        </w:rPr>
        <w:t>1) жаңартылатын энергия көздерін пайдалану саласында</w:t>
      </w:r>
      <w:r>
        <w:rPr>
          <w:rStyle w:val="s0"/>
        </w:rPr>
        <w:t>ғы</w:t>
      </w:r>
      <w:r>
        <w:rPr>
          <w:rStyle w:val="s0"/>
        </w:rPr>
        <w:t xml:space="preserve"> мемлекеттік саясаттың негізгі бағыттарын әзірлейді;</w:t>
      </w:r>
    </w:p>
    <w:p w:rsidR="00000000" w:rsidRDefault="00FB50C5">
      <w:pPr>
        <w:ind w:firstLine="400"/>
        <w:jc w:val="both"/>
      </w:pPr>
      <w:r>
        <w:rPr>
          <w:rStyle w:val="s0"/>
        </w:rPr>
        <w:t xml:space="preserve">2) жаңартылатын энергия көздерін дамыту мен пайдаланудың салалық (секторлық) бағдарламаларын бекітеді; </w:t>
      </w:r>
    </w:p>
    <w:p w:rsidR="00000000" w:rsidRDefault="00FB50C5">
      <w:pPr>
        <w:ind w:firstLine="400"/>
        <w:jc w:val="both"/>
      </w:pPr>
      <w:r>
        <w:rPr>
          <w:rStyle w:val="s0"/>
        </w:rPr>
        <w:t>3) жаңартылатын энергия көздерін пайдалану саласындағы Қазақстан Республикасының нормативтік құқы</w:t>
      </w:r>
      <w:r>
        <w:rPr>
          <w:rStyle w:val="s0"/>
        </w:rPr>
        <w:t>қтық</w:t>
      </w:r>
      <w:r>
        <w:rPr>
          <w:rStyle w:val="s0"/>
        </w:rPr>
        <w:t xml:space="preserve"> актілерін қабылдайды;</w:t>
      </w:r>
    </w:p>
    <w:p w:rsidR="00000000" w:rsidRDefault="00FB50C5">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FB50C5">
      <w:pPr>
        <w:ind w:firstLine="400"/>
        <w:jc w:val="both"/>
      </w:pPr>
      <w:r>
        <w:rPr>
          <w:rStyle w:val="s0"/>
        </w:rPr>
        <w:t xml:space="preserve">5) жаңартылатын энергия көздерін пайдалану бойынша техникалық-экономикалық негіздемелерді және объектілерді салу жобаларын келісудің және </w:t>
      </w:r>
      <w:r>
        <w:rPr>
          <w:rStyle w:val="s0"/>
        </w:rPr>
        <w:t>бекітудің тәртібін, мерзімдерін бекітеді;</w:t>
      </w:r>
    </w:p>
    <w:p w:rsidR="00000000" w:rsidRDefault="00FB50C5">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FB50C5">
      <w:pPr>
        <w:ind w:firstLine="400"/>
        <w:jc w:val="both"/>
      </w:pPr>
      <w:r>
        <w:rPr>
          <w:rStyle w:val="s0"/>
        </w:rPr>
        <w:t>7) электр немесе жылу желілеріне қосудың және жаңартылатын энергия көздерін пайдалану жөніндегі объектілерді қосудың ең</w:t>
      </w:r>
      <w:r>
        <w:rPr>
          <w:rStyle w:val="s0"/>
        </w:rPr>
        <w:t xml:space="preserve"> таяу нүктелерін айқындаудың </w:t>
      </w:r>
      <w:hyperlink r:id="rId18" w:anchor="sub_id=100" w:history="1">
        <w:r>
          <w:rPr>
            <w:rStyle w:val="a3"/>
          </w:rPr>
          <w:t>тәртібі</w:t>
        </w:r>
      </w:hyperlink>
      <w:r>
        <w:rPr>
          <w:rStyle w:val="s0"/>
        </w:rPr>
        <w:t xml:space="preserve"> мен мерзімдерін бекітеді;</w:t>
      </w:r>
    </w:p>
    <w:p w:rsidR="00000000" w:rsidRDefault="00FB50C5">
      <w:pPr>
        <w:ind w:firstLine="400"/>
        <w:jc w:val="both"/>
      </w:pPr>
      <w:r>
        <w:rPr>
          <w:rStyle w:val="s0"/>
        </w:rPr>
        <w:t xml:space="preserve">8) электр энергиясын білікті энергия өндіруші ұйымдардан сатып алудың </w:t>
      </w:r>
      <w:hyperlink r:id="rId19" w:history="1">
        <w:r>
          <w:rPr>
            <w:rStyle w:val="a3"/>
          </w:rPr>
          <w:t>тәртібін</w:t>
        </w:r>
      </w:hyperlink>
      <w:r>
        <w:rPr>
          <w:rStyle w:val="s0"/>
        </w:rPr>
        <w:t xml:space="preserve"> айқындайды;</w:t>
      </w:r>
    </w:p>
    <w:p w:rsidR="00000000" w:rsidRDefault="00FB50C5">
      <w:pPr>
        <w:ind w:firstLine="400"/>
        <w:jc w:val="both"/>
      </w:pPr>
      <w:r>
        <w:rPr>
          <w:rStyle w:val="s0"/>
        </w:rPr>
        <w:t xml:space="preserve">9) өзіне Қазақстан Республикасының </w:t>
      </w:r>
      <w:hyperlink r:id="rId20"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w:t>
      </w:r>
      <w:r>
        <w:rPr>
          <w:rStyle w:val="s0"/>
        </w:rPr>
        <w:t>ы орындайды.</w:t>
      </w:r>
    </w:p>
    <w:p w:rsidR="00000000" w:rsidRDefault="00FB50C5">
      <w:pPr>
        <w:ind w:firstLine="400"/>
        <w:jc w:val="both"/>
      </w:pPr>
      <w:r>
        <w:rPr>
          <w:rStyle w:val="s0"/>
        </w:rPr>
        <w:t> </w:t>
      </w:r>
    </w:p>
    <w:p w:rsidR="00000000" w:rsidRDefault="00FB50C5">
      <w:pPr>
        <w:ind w:left="1200" w:hanging="800"/>
        <w:jc w:val="both"/>
      </w:pPr>
      <w:r>
        <w:rPr>
          <w:rStyle w:val="s1"/>
        </w:rPr>
        <w:t xml:space="preserve">6-бап. </w:t>
      </w:r>
      <w:r>
        <w:rPr>
          <w:rStyle w:val="s0"/>
          <w:b/>
          <w:bCs/>
        </w:rPr>
        <w:t>Уәкілетті органның құзыреті</w:t>
      </w:r>
    </w:p>
    <w:p w:rsidR="00000000" w:rsidRDefault="00FB50C5">
      <w:pPr>
        <w:ind w:firstLine="400"/>
        <w:jc w:val="both"/>
      </w:pPr>
      <w:hyperlink r:id="rId21" w:history="1">
        <w:r>
          <w:rPr>
            <w:rStyle w:val="a3"/>
          </w:rPr>
          <w:t>Уәкілетті орган</w:t>
        </w:r>
      </w:hyperlink>
      <w:r>
        <w:rPr>
          <w:rStyle w:val="s0"/>
        </w:rPr>
        <w:t>:</w:t>
      </w:r>
    </w:p>
    <w:p w:rsidR="00000000" w:rsidRDefault="00FB50C5">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FB50C5">
      <w:pPr>
        <w:ind w:firstLine="400"/>
        <w:jc w:val="both"/>
      </w:pPr>
      <w:r>
        <w:rPr>
          <w:rStyle w:val="s0"/>
        </w:rPr>
        <w:t>2) жаңартылатын энергия көздерін дамыту мен пайдаланудың салалық (секторлық) бағдарламаларын әзірлейді;</w:t>
      </w:r>
    </w:p>
    <w:p w:rsidR="00000000" w:rsidRDefault="00FB50C5">
      <w:pPr>
        <w:ind w:firstLine="400"/>
        <w:jc w:val="both"/>
      </w:pPr>
      <w:r>
        <w:rPr>
          <w:rStyle w:val="s0"/>
        </w:rPr>
        <w:t>3) жаңартылатын энергия көздерін пайдалану саласындағы техникалық регламенттерді  әзірлейді және электр және (немесе) жылу энергиясын өндіру үшін жаңарт</w:t>
      </w:r>
      <w:r>
        <w:rPr>
          <w:rStyle w:val="s0"/>
        </w:rPr>
        <w:t>ылатын энергия көздерін пайдалану объектілерін жобалау, салу, пайдалану және олардың техникалық қауіпсіздігі саласындағы мемлекеттік стандарттарды жетілдіру жөнінде ұсыныстар енгізеді;</w:t>
      </w:r>
    </w:p>
    <w:p w:rsidR="00000000" w:rsidRDefault="00FB50C5">
      <w:pPr>
        <w:jc w:val="both"/>
      </w:pPr>
      <w:r>
        <w:rPr>
          <w:rStyle w:val="s3"/>
        </w:rPr>
        <w:t xml:space="preserve">2011.05.07. № 452-IV ҚР </w:t>
      </w:r>
      <w:hyperlink r:id="rId22" w:anchor="sub_id=13102" w:history="1">
        <w:r>
          <w:rPr>
            <w:rStyle w:val="a3"/>
            <w:i/>
            <w:iCs/>
          </w:rPr>
          <w:t>Заңымен</w:t>
        </w:r>
      </w:hyperlink>
      <w:r>
        <w:rPr>
          <w:rStyle w:val="s3"/>
        </w:rPr>
        <w:t xml:space="preserve"> 4) тармақша өзгертілді (алғашқы ресми </w:t>
      </w:r>
      <w:hyperlink r:id="rId23" w:history="1">
        <w:r>
          <w:rPr>
            <w:rStyle w:val="a3"/>
            <w:i/>
            <w:iCs/>
          </w:rPr>
          <w:t>жарияланғанынан</w:t>
        </w:r>
      </w:hyperlink>
      <w:r>
        <w:rPr>
          <w:rStyle w:val="s3"/>
        </w:rPr>
        <w:t xml:space="preserve"> кейін үш ай өткен соң қолданысқа енгізілді) (</w:t>
      </w:r>
      <w:hyperlink r:id="rId24" w:anchor="sub_id=60004" w:history="1">
        <w:r>
          <w:rPr>
            <w:rStyle w:val="a3"/>
            <w:i/>
            <w:iCs/>
          </w:rPr>
          <w:t>бұр.ред.қара</w:t>
        </w:r>
      </w:hyperlink>
      <w:r>
        <w:rPr>
          <w:rStyle w:val="s3"/>
        </w:rPr>
        <w:t>)</w:t>
      </w:r>
    </w:p>
    <w:p w:rsidR="00000000" w:rsidRDefault="00FB50C5">
      <w:pPr>
        <w:ind w:firstLine="400"/>
        <w:jc w:val="both"/>
      </w:pPr>
      <w:r>
        <w:rPr>
          <w:rStyle w:val="s0"/>
        </w:rPr>
        <w:t>4) жаңартылатын энергия көздерін пайдалану саласындағы нормативтік құқықтық актілерді әзірлейді;</w:t>
      </w:r>
    </w:p>
    <w:p w:rsidR="00000000" w:rsidRDefault="00FB50C5">
      <w:pPr>
        <w:ind w:firstLine="400"/>
        <w:jc w:val="both"/>
      </w:pPr>
      <w:r>
        <w:rPr>
          <w:rStyle w:val="s0"/>
        </w:rPr>
        <w:t>5) жаңартылатын энергия көздерін пайдалану объектілерін орнала</w:t>
      </w:r>
      <w:r>
        <w:rPr>
          <w:rStyle w:val="s0"/>
        </w:rPr>
        <w:t>стыру жоспарын (бағдарламасын) бекітеді;</w:t>
      </w:r>
    </w:p>
    <w:p w:rsidR="00000000" w:rsidRDefault="00FB50C5">
      <w:pPr>
        <w:ind w:firstLine="400"/>
        <w:jc w:val="both"/>
      </w:pPr>
      <w:r>
        <w:rPr>
          <w:rStyle w:val="s0"/>
        </w:rPr>
        <w:t>6) қуаты жиырма бес мегаватт және одан да жоғары жаңартылатын энергия көздерін пайдалану объектілерін салу жобаларын келіседі;</w:t>
      </w:r>
    </w:p>
    <w:p w:rsidR="00000000" w:rsidRDefault="00FB50C5">
      <w:pPr>
        <w:ind w:firstLine="400"/>
        <w:jc w:val="both"/>
      </w:pPr>
      <w:r>
        <w:rPr>
          <w:rStyle w:val="s0"/>
        </w:rPr>
        <w:t>7) жаңартылатын энергия көздерінің пайдаланылу мониторингін жүзеге асырады;</w:t>
      </w:r>
    </w:p>
    <w:p w:rsidR="00000000" w:rsidRDefault="00FB50C5">
      <w:pPr>
        <w:jc w:val="both"/>
      </w:pPr>
      <w:r>
        <w:rPr>
          <w:rStyle w:val="s3"/>
        </w:rPr>
        <w:t xml:space="preserve">2011.05.07. </w:t>
      </w:r>
      <w:r>
        <w:rPr>
          <w:rStyle w:val="s3"/>
        </w:rPr>
        <w:t xml:space="preserve">№ 452-IV ҚР </w:t>
      </w:r>
      <w:hyperlink r:id="rId25" w:anchor="sub_id=13102" w:history="1">
        <w:r>
          <w:rPr>
            <w:rStyle w:val="a3"/>
            <w:i/>
            <w:iCs/>
          </w:rPr>
          <w:t>Заңымен</w:t>
        </w:r>
      </w:hyperlink>
      <w:r>
        <w:rPr>
          <w:rStyle w:val="s3"/>
        </w:rPr>
        <w:t xml:space="preserve"> 8) тармақша өзгертілді (алғашқы ресми </w:t>
      </w:r>
      <w:hyperlink r:id="rId26" w:history="1">
        <w:r>
          <w:rPr>
            <w:rStyle w:val="a3"/>
            <w:i/>
            <w:iCs/>
          </w:rPr>
          <w:t>жарияланғанынан</w:t>
        </w:r>
      </w:hyperlink>
      <w:r>
        <w:rPr>
          <w:rStyle w:val="s3"/>
        </w:rPr>
        <w:t xml:space="preserve"> кейін үш ай өткен соң қолданысқа е</w:t>
      </w:r>
      <w:r>
        <w:rPr>
          <w:rStyle w:val="s3"/>
        </w:rPr>
        <w:t>нгізілді) (</w:t>
      </w:r>
      <w:hyperlink r:id="rId27" w:anchor="sub_id=60008" w:history="1">
        <w:r>
          <w:rPr>
            <w:rStyle w:val="a3"/>
            <w:i/>
            <w:iCs/>
          </w:rPr>
          <w:t>бұр.ред.қара</w:t>
        </w:r>
      </w:hyperlink>
      <w:r>
        <w:rPr>
          <w:rStyle w:val="s3"/>
        </w:rPr>
        <w:t>)</w:t>
      </w:r>
    </w:p>
    <w:p w:rsidR="00000000" w:rsidRDefault="00FB50C5">
      <w:pPr>
        <w:ind w:firstLine="400"/>
        <w:jc w:val="both"/>
      </w:pPr>
      <w:r>
        <w:rPr>
          <w:rStyle w:val="s0"/>
        </w:rPr>
        <w:t>8) электр немесе жылу желілеріне қосатын және жаңартылатын энергия көздерін пайдалану объектілерін қосатын ең жақын нүктені анықтаудың тәртібі мен м</w:t>
      </w:r>
      <w:r>
        <w:rPr>
          <w:rStyle w:val="s0"/>
        </w:rPr>
        <w:t>ерзімін әзірлейді;</w:t>
      </w:r>
    </w:p>
    <w:p w:rsidR="00000000" w:rsidRDefault="00FB50C5">
      <w:pPr>
        <w:ind w:firstLine="400"/>
        <w:jc w:val="both"/>
      </w:pPr>
      <w:r>
        <w:rPr>
          <w:rStyle w:val="s0"/>
        </w:rPr>
        <w:t xml:space="preserve">9) жаңартылатын энергия көздерін пайдалану объектілерінің энергия беруші ұйымдардың электр немесе жылу желілеріне қосылуын Қазақстан Республикасының электр энергетикасы туралы </w:t>
      </w:r>
      <w:hyperlink r:id="rId28" w:history="1">
        <w:r>
          <w:rPr>
            <w:rStyle w:val="a3"/>
          </w:rPr>
          <w:t>заңнамасына</w:t>
        </w:r>
      </w:hyperlink>
      <w:r>
        <w:rPr>
          <w:rStyle w:val="s0"/>
        </w:rPr>
        <w:t xml:space="preserve"> сәйкес бақылауды жүзеге асырады;</w:t>
      </w:r>
    </w:p>
    <w:p w:rsidR="00000000" w:rsidRDefault="00FB50C5">
      <w:pPr>
        <w:jc w:val="both"/>
      </w:pPr>
      <w:r>
        <w:rPr>
          <w:rStyle w:val="s3"/>
        </w:rPr>
        <w:t xml:space="preserve">2011.05.07. № 452-IV ҚР </w:t>
      </w:r>
      <w:hyperlink r:id="rId29" w:anchor="sub_id=13102" w:history="1">
        <w:r>
          <w:rPr>
            <w:rStyle w:val="a3"/>
            <w:i/>
            <w:iCs/>
          </w:rPr>
          <w:t>Заңымен</w:t>
        </w:r>
      </w:hyperlink>
      <w:r>
        <w:rPr>
          <w:rStyle w:val="s3"/>
        </w:rPr>
        <w:t xml:space="preserve"> 10) тармақша өзгертілді (алғашқы ресми </w:t>
      </w:r>
      <w:hyperlink r:id="rId30" w:history="1">
        <w:r>
          <w:rPr>
            <w:rStyle w:val="a3"/>
            <w:i/>
            <w:iCs/>
          </w:rPr>
          <w:t>жарияланғанынан</w:t>
        </w:r>
      </w:hyperlink>
      <w:r>
        <w:rPr>
          <w:rStyle w:val="s3"/>
        </w:rPr>
        <w:t xml:space="preserve"> кейін үш ай өткен соң қолданысқа енгізілді) (</w:t>
      </w:r>
      <w:hyperlink r:id="rId31" w:anchor="sub_id=60010" w:history="1">
        <w:r>
          <w:rPr>
            <w:rStyle w:val="a3"/>
            <w:i/>
            <w:iCs/>
          </w:rPr>
          <w:t>бұр.ред.қара</w:t>
        </w:r>
      </w:hyperlink>
      <w:r>
        <w:rPr>
          <w:rStyle w:val="s3"/>
        </w:rPr>
        <w:t>)</w:t>
      </w:r>
    </w:p>
    <w:p w:rsidR="00000000" w:rsidRDefault="00FB50C5">
      <w:pPr>
        <w:ind w:firstLine="400"/>
        <w:jc w:val="both"/>
      </w:pPr>
      <w:r>
        <w:rPr>
          <w:rStyle w:val="s0"/>
        </w:rPr>
        <w:t>10) энергия өндіруші білікті ұйымдардан электр энергиясын сатып алу тәртібін әзірлейді</w:t>
      </w:r>
      <w:r>
        <w:rPr>
          <w:rStyle w:val="s0"/>
        </w:rPr>
        <w:t>;</w:t>
      </w:r>
    </w:p>
    <w:p w:rsidR="00000000" w:rsidRDefault="00FB50C5">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FB50C5">
      <w:pPr>
        <w:ind w:firstLine="400"/>
        <w:jc w:val="both"/>
      </w:pPr>
      <w:r>
        <w:rPr>
          <w:rStyle w:val="s0"/>
        </w:rPr>
        <w:t>12) жаңартылатын энергия көздерін пайдалану сал</w:t>
      </w:r>
      <w:r>
        <w:rPr>
          <w:rStyle w:val="s0"/>
        </w:rPr>
        <w:t>асындағы халықаралық ынтымақтастықты жүзеге асырады;</w:t>
      </w:r>
    </w:p>
    <w:p w:rsidR="00000000" w:rsidRDefault="00FB50C5">
      <w:pPr>
        <w:jc w:val="both"/>
      </w:pPr>
      <w:r>
        <w:rPr>
          <w:rStyle w:val="s3"/>
        </w:rPr>
        <w:t xml:space="preserve">2011.05.07. № 452-IV ҚР </w:t>
      </w:r>
      <w:hyperlink r:id="rId32" w:anchor="sub_id=13102" w:history="1">
        <w:r>
          <w:rPr>
            <w:rStyle w:val="a3"/>
            <w:i/>
            <w:iCs/>
          </w:rPr>
          <w:t>Заңымен</w:t>
        </w:r>
      </w:hyperlink>
      <w:r>
        <w:rPr>
          <w:rStyle w:val="s3"/>
        </w:rPr>
        <w:t xml:space="preserve"> 13) тармақшамен толықтырылды (алғашқы ресми </w:t>
      </w:r>
      <w:hyperlink r:id="rId33" w:history="1">
        <w:r>
          <w:rPr>
            <w:rStyle w:val="a3"/>
            <w:i/>
            <w:iCs/>
          </w:rPr>
          <w:t>жарияланғанынан</w:t>
        </w:r>
      </w:hyperlink>
      <w:r>
        <w:rPr>
          <w:rStyle w:val="s3"/>
        </w:rPr>
        <w:t xml:space="preserve"> кейін үш ай өткен соң қолданысқа енгізілді)</w:t>
      </w:r>
    </w:p>
    <w:p w:rsidR="00000000" w:rsidRDefault="00FB50C5">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FB50C5">
      <w:pPr>
        <w:ind w:firstLine="400"/>
        <w:jc w:val="both"/>
      </w:pPr>
      <w:r>
        <w:t> </w:t>
      </w:r>
    </w:p>
    <w:p w:rsidR="00000000" w:rsidRDefault="00FB50C5">
      <w:pPr>
        <w:ind w:left="1200" w:hanging="800"/>
        <w:jc w:val="both"/>
      </w:pPr>
      <w:r>
        <w:rPr>
          <w:rStyle w:val="s1"/>
        </w:rPr>
        <w:t xml:space="preserve">7-бап. </w:t>
      </w:r>
      <w:r>
        <w:rPr>
          <w:rStyle w:val="s0"/>
          <w:b/>
          <w:bCs/>
        </w:rPr>
        <w:t>Облыстардың, республикалық маңызы бар қаланың жән</w:t>
      </w:r>
      <w:r>
        <w:rPr>
          <w:rStyle w:val="s0"/>
          <w:b/>
          <w:bCs/>
        </w:rPr>
        <w:t>е астананың жергілікті атқарушы органдарының құзыреті</w:t>
      </w:r>
    </w:p>
    <w:p w:rsidR="00000000" w:rsidRDefault="00FB50C5">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FB50C5">
      <w:pPr>
        <w:ind w:firstLine="400"/>
        <w:jc w:val="both"/>
      </w:pPr>
      <w:r>
        <w:rPr>
          <w:rStyle w:val="s0"/>
        </w:rPr>
        <w:t>1) жаңартылатын энергия көздерін дамыту мен пайдаланудың салалық (секторлық) бағдарламаларын іске асыруға қат</w:t>
      </w:r>
      <w:r>
        <w:rPr>
          <w:rStyle w:val="s0"/>
        </w:rPr>
        <w:t>ысады;</w:t>
      </w:r>
    </w:p>
    <w:p w:rsidR="00000000" w:rsidRDefault="00FB50C5">
      <w:pPr>
        <w:ind w:firstLine="400"/>
        <w:jc w:val="both"/>
      </w:pPr>
      <w:r>
        <w:rPr>
          <w:rStyle w:val="s0"/>
        </w:rPr>
        <w:t>2) орталықтандырылған электрмен жабдықтау  экономикалық жағынан тиімсіз, электрлендірілмеген шалғай  елді мекендерде жаңартылатын энергия көздерін пайдалану объектілерін орналастыруды ескере отырып, жаңартылатын энергия көздерін дамыту мен пайдалану</w:t>
      </w:r>
      <w:r>
        <w:rPr>
          <w:rStyle w:val="s0"/>
        </w:rPr>
        <w:t xml:space="preserve">дың өңірлік бағдарламаларын әзірлейді және іске асырады; </w:t>
      </w:r>
    </w:p>
    <w:p w:rsidR="00000000" w:rsidRDefault="00FB50C5">
      <w:pPr>
        <w:ind w:firstLine="400"/>
        <w:jc w:val="both"/>
      </w:pPr>
      <w:r>
        <w:rPr>
          <w:rStyle w:val="s0"/>
        </w:rPr>
        <w:t>3) қуаты жиырма бес мегаватқа дейінгі жаңартылатын энергия көздерін пайдалану объектілерін салу жобаларын, сондай-ақ жылумен жабдықтаудың жалпы жүйесі үшін  жылу энергиясын өндіруге арналған жаңарты</w:t>
      </w:r>
      <w:r>
        <w:rPr>
          <w:rStyle w:val="s0"/>
        </w:rPr>
        <w:t>латын энергия көздерін пайдалану объектілерін салу жобаларын келіседі;</w:t>
      </w:r>
    </w:p>
    <w:p w:rsidR="00000000" w:rsidRDefault="00FB50C5">
      <w:pPr>
        <w:jc w:val="both"/>
      </w:pPr>
      <w:r>
        <w:rPr>
          <w:rStyle w:val="s3"/>
        </w:rPr>
        <w:t xml:space="preserve">2011.05.07. № 452-IV ҚР </w:t>
      </w:r>
      <w:hyperlink r:id="rId34" w:anchor="sub_id=13103" w:history="1">
        <w:r>
          <w:rPr>
            <w:rStyle w:val="a3"/>
            <w:i/>
            <w:iCs/>
          </w:rPr>
          <w:t>Заңымен</w:t>
        </w:r>
      </w:hyperlink>
      <w:r>
        <w:rPr>
          <w:rStyle w:val="s3"/>
        </w:rPr>
        <w:t xml:space="preserve"> 4) тармақшамен толықтырылды (алғашқы ресми </w:t>
      </w:r>
      <w:hyperlink r:id="rId35" w:history="1">
        <w:r>
          <w:rPr>
            <w:rStyle w:val="a3"/>
            <w:i/>
            <w:iCs/>
          </w:rPr>
          <w:t>жарияланғанынан</w:t>
        </w:r>
      </w:hyperlink>
      <w:r>
        <w:rPr>
          <w:rStyle w:val="s3"/>
        </w:rPr>
        <w:t xml:space="preserve"> кейін үш ай өткен соң қолданысқа енгізілді)</w:t>
      </w:r>
    </w:p>
    <w:p w:rsidR="00000000" w:rsidRDefault="00FB50C5">
      <w:pPr>
        <w:ind w:firstLine="400"/>
        <w:jc w:val="both"/>
      </w:pPr>
      <w:r>
        <w:rPr>
          <w:rStyle w:val="s0"/>
        </w:rPr>
        <w:t xml:space="preserve">4) жергілікті мемлекеттік басқару мүддесінде Қазақстан Республикасының заңнамасымен жергілікті атқарушы органдарға жүктелетін өзге </w:t>
      </w:r>
      <w:r>
        <w:rPr>
          <w:rStyle w:val="s0"/>
        </w:rPr>
        <w:t>де өкілеттіктерді жүзеге асырады.</w:t>
      </w:r>
    </w:p>
    <w:p w:rsidR="00000000" w:rsidRDefault="00FB50C5">
      <w:pPr>
        <w:ind w:firstLine="400"/>
        <w:jc w:val="both"/>
      </w:pPr>
      <w:r>
        <w:t> </w:t>
      </w:r>
    </w:p>
    <w:p w:rsidR="00000000" w:rsidRDefault="00FB50C5">
      <w:pPr>
        <w:ind w:firstLine="400"/>
        <w:jc w:val="both"/>
      </w:pPr>
      <w:r>
        <w:t> </w:t>
      </w:r>
    </w:p>
    <w:p w:rsidR="00000000" w:rsidRDefault="00FB50C5">
      <w:pPr>
        <w:jc w:val="center"/>
      </w:pPr>
      <w:bookmarkStart w:id="3" w:name="SUB80000"/>
      <w:bookmarkEnd w:id="3"/>
      <w:r>
        <w:rPr>
          <w:rStyle w:val="s1"/>
        </w:rPr>
        <w:t>3-тарау. Жаңартылатын энергия көздерін пайдалануды қолдау</w:t>
      </w:r>
    </w:p>
    <w:p w:rsidR="00000000" w:rsidRDefault="00FB50C5">
      <w:pPr>
        <w:jc w:val="center"/>
      </w:pPr>
      <w:r>
        <w:rPr>
          <w:rStyle w:val="s1"/>
        </w:rPr>
        <w:t> </w:t>
      </w:r>
    </w:p>
    <w:p w:rsidR="00000000" w:rsidRDefault="00FB50C5">
      <w:pPr>
        <w:ind w:left="1200" w:hanging="800"/>
        <w:jc w:val="both"/>
      </w:pPr>
      <w:r>
        <w:rPr>
          <w:rStyle w:val="s1"/>
        </w:rPr>
        <w:t xml:space="preserve">8-бап. </w:t>
      </w:r>
      <w:r>
        <w:rPr>
          <w:rStyle w:val="s0"/>
          <w:b/>
          <w:bCs/>
        </w:rPr>
        <w:t>Жаңартылатын энергия көздерін пайдалану объектілерін жобалау және салу кезіндегі қолдау</w:t>
      </w:r>
    </w:p>
    <w:p w:rsidR="00000000" w:rsidRDefault="00FB50C5">
      <w:pPr>
        <w:ind w:firstLine="400"/>
        <w:jc w:val="both"/>
      </w:pPr>
      <w:r>
        <w:rPr>
          <w:rStyle w:val="s0"/>
        </w:rPr>
        <w:t>Облыстардың, республикалық маңызы бар қаланың және астананың же</w:t>
      </w:r>
      <w:r>
        <w:rPr>
          <w:rStyle w:val="s0"/>
        </w:rPr>
        <w:t>ргілікті атқарушы органдары:</w:t>
      </w:r>
    </w:p>
    <w:p w:rsidR="00000000" w:rsidRDefault="00FB50C5">
      <w:pPr>
        <w:ind w:firstLine="400"/>
        <w:jc w:val="both"/>
      </w:pPr>
      <w:r>
        <w:rPr>
          <w:rStyle w:val="s0"/>
        </w:rPr>
        <w:t>1) облыстың, республикалық маңызы бар қаланың және астананың жоспарларын, экономикалық және әлеуметтік даму бағдарламаларын әзірлеу кезінде жаңартылатын энергия көздерін дамыту мен пайдаланудың салалық (секторлық) бағдарламалар</w:t>
      </w:r>
      <w:r>
        <w:rPr>
          <w:rStyle w:val="s0"/>
        </w:rPr>
        <w:t>ын ескереді;</w:t>
      </w:r>
    </w:p>
    <w:p w:rsidR="00000000" w:rsidRDefault="00FB50C5">
      <w:pPr>
        <w:ind w:firstLine="400"/>
        <w:jc w:val="both"/>
      </w:pPr>
      <w:r>
        <w:rPr>
          <w:rStyle w:val="s0"/>
        </w:rPr>
        <w:t xml:space="preserve">2) жаңартылатын энергия көздерін пайдалану объектілерін салу үшін Қазақстан Республикасының </w:t>
      </w:r>
      <w:hyperlink r:id="rId36" w:anchor="sub_id=160000" w:history="1">
        <w:r>
          <w:rPr>
            <w:rStyle w:val="a3"/>
          </w:rPr>
          <w:t>жер заңнамасына</w:t>
        </w:r>
      </w:hyperlink>
      <w:r>
        <w:rPr>
          <w:rStyle w:val="s0"/>
        </w:rPr>
        <w:t xml:space="preserve"> және оларды орналастыру жоспарына (бағдарламасына) </w:t>
      </w:r>
      <w:r>
        <w:rPr>
          <w:rStyle w:val="s0"/>
        </w:rPr>
        <w:t>сәйкес жер учаскелерін резервке алады және береді.</w:t>
      </w:r>
    </w:p>
    <w:p w:rsidR="00000000" w:rsidRDefault="00FB50C5">
      <w:pPr>
        <w:ind w:firstLine="400"/>
        <w:jc w:val="both"/>
      </w:pPr>
      <w:r>
        <w:rPr>
          <w:rStyle w:val="s0"/>
        </w:rPr>
        <w:t> </w:t>
      </w:r>
    </w:p>
    <w:p w:rsidR="00000000" w:rsidRDefault="00FB50C5">
      <w:pPr>
        <w:ind w:firstLine="400"/>
        <w:jc w:val="both"/>
      </w:pPr>
      <w:r>
        <w:rPr>
          <w:rStyle w:val="s1"/>
        </w:rPr>
        <w:t xml:space="preserve">9-бап. </w:t>
      </w:r>
      <w:r>
        <w:rPr>
          <w:rStyle w:val="s0"/>
          <w:b/>
          <w:bCs/>
        </w:rPr>
        <w:t xml:space="preserve">Жаңартылатын энергия көздерін пайдалана отырып өндірілген электр және (немесе) жылу энергиясын сату кезіндегі қолдау </w:t>
      </w:r>
    </w:p>
    <w:p w:rsidR="00000000" w:rsidRDefault="00FB50C5">
      <w:pPr>
        <w:ind w:firstLine="400"/>
        <w:jc w:val="both"/>
      </w:pPr>
      <w:r>
        <w:rPr>
          <w:rStyle w:val="s0"/>
        </w:rPr>
        <w:t>1. Электр желілеріне жаңартылатын энергия көздерін пайдаланатын объектілер тік</w:t>
      </w:r>
      <w:r>
        <w:rPr>
          <w:rStyle w:val="s0"/>
        </w:rPr>
        <w:t>елей қосылған өңірлік электр желілері компаниялары тиісті энергия өндіруші білікті ұйымдар өндірген электр энергиясын толық көлемде, өздерінің желілерінде электр энергиясының нормативтік шығасыларын өтеу үшін осы шығасылар мөлшерінің елу процентінен аспайт</w:t>
      </w:r>
      <w:r>
        <w:rPr>
          <w:rStyle w:val="s0"/>
        </w:rPr>
        <w:t>ын көлемде сатып алуға міндетті.</w:t>
      </w:r>
    </w:p>
    <w:p w:rsidR="00000000" w:rsidRDefault="00FB50C5">
      <w:pPr>
        <w:ind w:firstLine="400"/>
        <w:jc w:val="both"/>
      </w:pPr>
      <w:r>
        <w:rPr>
          <w:rStyle w:val="s0"/>
        </w:rPr>
        <w:t>Энергия өндіруші білікті ұйымдардың электр энергиясын өндіру көлемі тиісті өңірлік электр желілері компаниясының нормативтік шығасылары мөлшерінің елу процентінен асқан жағдайда, осы электр энергиясының қалған көлемін жүйел</w:t>
      </w:r>
      <w:r>
        <w:rPr>
          <w:rStyle w:val="s0"/>
        </w:rPr>
        <w:t xml:space="preserve">ік оператор ұлттық электр желісіндегі электр энергиясының нормативтік шығасыларын өтеу үшін сатып алады. </w:t>
      </w:r>
    </w:p>
    <w:p w:rsidR="00000000" w:rsidRDefault="00FB50C5">
      <w:pPr>
        <w:ind w:firstLine="400"/>
        <w:jc w:val="both"/>
      </w:pPr>
      <w:r>
        <w:rPr>
          <w:rStyle w:val="s0"/>
        </w:rPr>
        <w:t>2. Энергия өндіруші білікті ұйымдар өндірген электр және (немесе) жылу энергиясын сатып алу-сату шарттары жаңартылатын энергия көздерін пайдалану объе</w:t>
      </w:r>
      <w:r>
        <w:rPr>
          <w:rStyle w:val="s0"/>
        </w:rPr>
        <w:t>ктісін салу жобасының техникалық-экономикалық негіздемесінде айқындалған, жаңартылатын энергия көздерін пайдалану объектісінің құрылысы жобасының өзін-өзі ақтау мерзімінен кем емес кезеңге жасалады.</w:t>
      </w:r>
    </w:p>
    <w:p w:rsidR="00000000" w:rsidRDefault="00FB50C5">
      <w:pPr>
        <w:ind w:firstLine="400"/>
        <w:jc w:val="both"/>
      </w:pPr>
      <w:r>
        <w:rPr>
          <w:rStyle w:val="s0"/>
        </w:rPr>
        <w:t>3. Жаңартылатын энергия көздерін пайдалану объектілері Қа</w:t>
      </w:r>
      <w:r>
        <w:rPr>
          <w:rStyle w:val="s0"/>
        </w:rPr>
        <w:t xml:space="preserve">зақстан Республикасының заңнамасына сәйкес электр желілеріне тікелей қосылған жүйелік оператор тиісті энергия өндіруші білікті ұйымдардың өндірген электр энергиясын өз желілеріндегі электр энергиясының нормативтік шығасыларын өтеу үшін толық көлемде сатып </w:t>
      </w:r>
      <w:r>
        <w:rPr>
          <w:rStyle w:val="s0"/>
        </w:rPr>
        <w:t>алуға міндетті.</w:t>
      </w:r>
    </w:p>
    <w:p w:rsidR="00000000" w:rsidRDefault="00FB50C5">
      <w:pPr>
        <w:ind w:firstLine="400"/>
        <w:jc w:val="both"/>
      </w:pPr>
      <w:r>
        <w:rPr>
          <w:rStyle w:val="s0"/>
        </w:rPr>
        <w:t>4. Энергия өндіруші білікті ұйымдар өндірген және елді мекенді жылумен жабдықтаудың жалпы жүйесіне берілген, жылумен жабдықтаудың жалпы жүйесіндегі жылу тасымалдағыштың параметрлеріне сәйкес келетін параметрлерімен жылу энергиясын жылумен ж</w:t>
      </w:r>
      <w:r>
        <w:rPr>
          <w:rStyle w:val="s0"/>
        </w:rPr>
        <w:t>абдықтаушы ұйым сатып алады.</w:t>
      </w:r>
    </w:p>
    <w:p w:rsidR="00000000" w:rsidRDefault="00FB50C5">
      <w:pPr>
        <w:ind w:firstLine="400"/>
        <w:jc w:val="both"/>
      </w:pPr>
      <w:r>
        <w:rPr>
          <w:rStyle w:val="s0"/>
        </w:rPr>
        <w:t xml:space="preserve">Энергия өндіруші білікті ұйым өндірген жылу энергиясына жұмсалған шығындар Қазақстан Республикасының табиғи монополиялар және реттелетін нарықтар туралы </w:t>
      </w:r>
      <w:hyperlink r:id="rId37" w:history="1">
        <w:r>
          <w:rPr>
            <w:rStyle w:val="a3"/>
          </w:rPr>
          <w:t>заңнамасы</w:t>
        </w:r>
        <w:r>
          <w:rPr>
            <w:rStyle w:val="a3"/>
          </w:rPr>
          <w:t>нда</w:t>
        </w:r>
      </w:hyperlink>
      <w:r>
        <w:rPr>
          <w:rStyle w:val="s0"/>
        </w:rPr>
        <w:t xml:space="preserve"> белгіленген тәртіппен энергиямен жабдықтаушы ұйымның тарифіне енгізіледі.</w:t>
      </w:r>
    </w:p>
    <w:p w:rsidR="00000000" w:rsidRDefault="00FB50C5">
      <w:pPr>
        <w:ind w:firstLine="400"/>
        <w:jc w:val="both"/>
      </w:pPr>
      <w:r>
        <w:rPr>
          <w:rStyle w:val="s0"/>
        </w:rPr>
        <w:t>Энергия өндіруші білікті ұйым жылумен жабдықтаудың маусымдық сипатына байланысты жылумен жабдықтаудың жалпы жүйесіне жылу энергиясын беру кезеңін энергиямен жабдықтаушы ұйыммен к</w:t>
      </w:r>
      <w:r>
        <w:rPr>
          <w:rStyle w:val="s0"/>
        </w:rPr>
        <w:t>еліседі.</w:t>
      </w:r>
    </w:p>
    <w:p w:rsidR="00000000" w:rsidRDefault="00FB50C5">
      <w:pPr>
        <w:ind w:firstLine="400"/>
        <w:jc w:val="both"/>
      </w:pPr>
      <w:r>
        <w:rPr>
          <w:rStyle w:val="s0"/>
        </w:rPr>
        <w:t>5. Энергия өндіруші білікті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деңгейден аспайтын мөлшерде дербес белгілейді.</w:t>
      </w:r>
    </w:p>
    <w:p w:rsidR="00000000" w:rsidRDefault="00FB50C5">
      <w:pPr>
        <w:ind w:firstLine="400"/>
        <w:jc w:val="both"/>
      </w:pPr>
      <w:r>
        <w:rPr>
          <w:rStyle w:val="s0"/>
        </w:rPr>
        <w:t>6. Электр және (н</w:t>
      </w:r>
      <w:r>
        <w:rPr>
          <w:rStyle w:val="s0"/>
        </w:rPr>
        <w:t>емесе) жылу энергиясын жеткізу кезінде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FB50C5">
      <w:pPr>
        <w:ind w:firstLine="400"/>
        <w:jc w:val="both"/>
      </w:pPr>
      <w:r>
        <w:rPr>
          <w:rStyle w:val="s0"/>
        </w:rPr>
        <w:t>7. Энергия өндіруші білікті ұйым өндірген электр энергиясын сатып алуға және беруге</w:t>
      </w:r>
      <w:r>
        <w:rPr>
          <w:rStyle w:val="s0"/>
        </w:rPr>
        <w:t xml:space="preserve"> жұмсалған шығындар Қазақстан Республикасының табиғи монополиялар және реттелетін нарықтар туралы </w:t>
      </w:r>
      <w:hyperlink r:id="rId38" w:anchor="sub_id=15010000" w:history="1">
        <w:r>
          <w:rPr>
            <w:rStyle w:val="a3"/>
          </w:rPr>
          <w:t>заңнамасында</w:t>
        </w:r>
      </w:hyperlink>
      <w:r>
        <w:rPr>
          <w:rStyle w:val="s0"/>
        </w:rPr>
        <w:t xml:space="preserve"> белгіленген тәртіппен осы өңірлік электр желілері компаниял</w:t>
      </w:r>
      <w:r>
        <w:rPr>
          <w:rStyle w:val="s0"/>
        </w:rPr>
        <w:t xml:space="preserve">ары мен жүйелік оператордың электр энергиясын беру жөніндегі қызметінің тарифіне енгізіледі. </w:t>
      </w:r>
    </w:p>
    <w:p w:rsidR="00000000" w:rsidRDefault="00FB50C5">
      <w:pPr>
        <w:ind w:firstLine="400"/>
        <w:jc w:val="both"/>
      </w:pPr>
      <w:r>
        <w:rPr>
          <w:rStyle w:val="s0"/>
        </w:rPr>
        <w:t>8. Энергия өндіруші білікті ұйымдар тұтынушылармен электр және (немесе) жылу энергиясын сатып алу-сату шарттарын жасасуға құқылы.</w:t>
      </w:r>
    </w:p>
    <w:p w:rsidR="00000000" w:rsidRDefault="00FB50C5">
      <w:pPr>
        <w:ind w:firstLine="400"/>
        <w:jc w:val="both"/>
      </w:pPr>
      <w:r>
        <w:rPr>
          <w:rStyle w:val="s0"/>
        </w:rPr>
        <w:t xml:space="preserve">Энергия беретін ұйымдар энергия өндіруші білікті ұйымдардың электр энергиясы нарығына еркін қол жеткізуін Қазақстан Республикасының </w:t>
      </w:r>
      <w:hyperlink r:id="rId39" w:anchor="sub_id=140000" w:history="1">
        <w:r>
          <w:rPr>
            <w:rStyle w:val="a3"/>
          </w:rPr>
          <w:t>заңнамасына</w:t>
        </w:r>
      </w:hyperlink>
      <w:r>
        <w:rPr>
          <w:rStyle w:val="s0"/>
        </w:rPr>
        <w:t xml:space="preserve"> сәйкес қамтамасыз етеді.</w:t>
      </w:r>
    </w:p>
    <w:p w:rsidR="00000000" w:rsidRDefault="00FB50C5">
      <w:pPr>
        <w:ind w:firstLine="400"/>
        <w:jc w:val="both"/>
      </w:pPr>
      <w:r>
        <w:rPr>
          <w:rStyle w:val="s0"/>
        </w:rPr>
        <w:t xml:space="preserve">9. </w:t>
      </w:r>
      <w:r>
        <w:rPr>
          <w:rStyle w:val="s0"/>
        </w:rPr>
        <w:t xml:space="preserve">Энергия өндіруші білікті ұйымдар жаратылыстың табиғи жағдайларына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бойынша өз міндеттемелерін орындау </w:t>
      </w:r>
      <w:r>
        <w:rPr>
          <w:rStyle w:val="s0"/>
        </w:rPr>
        <w:t>үшін</w:t>
      </w:r>
      <w:r>
        <w:rPr>
          <w:rStyle w:val="s0"/>
        </w:rPr>
        <w:t xml:space="preserve"> резерв жасау мақсатында энергия өндіруші басқа ұйымнан электр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ұйымдардың электр энергиясының баға</w:t>
      </w:r>
      <w:r>
        <w:rPr>
          <w:rStyle w:val="s0"/>
        </w:rPr>
        <w:t>сы бойынша, электр энергиясын энергия беруші ұйымдардың желілері арқылы беру жөніндегі тарифтер ескеріле отырып жүргізіледі.</w:t>
      </w:r>
    </w:p>
    <w:p w:rsidR="00000000" w:rsidRDefault="00FB50C5">
      <w:pPr>
        <w:ind w:firstLine="400"/>
        <w:jc w:val="both"/>
      </w:pPr>
      <w:r>
        <w:rPr>
          <w:rStyle w:val="s0"/>
        </w:rPr>
        <w:t> </w:t>
      </w:r>
    </w:p>
    <w:p w:rsidR="00000000" w:rsidRDefault="00FB50C5">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FB50C5">
      <w:pPr>
        <w:ind w:firstLine="400"/>
        <w:jc w:val="both"/>
      </w:pPr>
      <w:r>
        <w:rPr>
          <w:rStyle w:val="s0"/>
        </w:rPr>
        <w:t xml:space="preserve">1. Жаңартылатын энергия көздерін пайдаланатын жаңа объектілер, сондай-ақ пайдалануға </w:t>
      </w:r>
      <w:r>
        <w:rPr>
          <w:rStyle w:val="s0"/>
        </w:rPr>
        <w:t>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FB50C5">
      <w:pPr>
        <w:ind w:firstLine="400"/>
        <w:jc w:val="both"/>
      </w:pPr>
      <w:r>
        <w:rPr>
          <w:rStyle w:val="s0"/>
        </w:rPr>
        <w:t xml:space="preserve">2. </w:t>
      </w:r>
      <w:r>
        <w:rPr>
          <w:rStyle w:val="s0"/>
        </w:rPr>
        <w:t>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w:t>
      </w:r>
      <w:r>
        <w:rPr>
          <w:rStyle w:val="s0"/>
        </w:rPr>
        <w:t>ерін пайдаланатын объектілердің қосылуын қамтамасыз етеді.</w:t>
      </w:r>
    </w:p>
    <w:p w:rsidR="00000000" w:rsidRDefault="00FB50C5">
      <w:pPr>
        <w:ind w:firstLine="400"/>
        <w:jc w:val="both"/>
      </w:pPr>
      <w:r>
        <w:rPr>
          <w:rStyle w:val="s0"/>
        </w:rPr>
        <w:t>3. Энергия беруші ұйымдардың электр желілерінің өткізу қабілеті шектелген жағдайда энергия беруші білікті ұйым өндірген электр энергиясын беруге басымдық берілуі тиіс.</w:t>
      </w:r>
    </w:p>
    <w:p w:rsidR="00000000" w:rsidRDefault="00FB50C5">
      <w:pPr>
        <w:ind w:firstLine="400"/>
        <w:jc w:val="both"/>
      </w:pPr>
      <w:r>
        <w:rPr>
          <w:rStyle w:val="s0"/>
        </w:rPr>
        <w:t>4. Электр қуатын диспетчерлеу</w:t>
      </w:r>
      <w:r>
        <w:rPr>
          <w:rStyle w:val="s0"/>
        </w:rPr>
        <w:t xml:space="preserve"> кезінде жаңартылатын энергия көздерін пайдаланатын электр генерациялаушы объектілер басымдықпен пайдаланылады.</w:t>
      </w:r>
    </w:p>
    <w:p w:rsidR="00000000" w:rsidRDefault="00FB50C5">
      <w:pPr>
        <w:ind w:firstLine="400"/>
        <w:jc w:val="both"/>
      </w:pPr>
      <w:r>
        <w:rPr>
          <w:rStyle w:val="s0"/>
        </w:rPr>
        <w:t>5. Жаңартылатын энергия көздерін пайдаланатын объектілерді қосу үшін энергия беруші ұйымдардың жұмыс істеп тұрған электр және жылу желілерін кең</w:t>
      </w:r>
      <w:r>
        <w:rPr>
          <w:rStyle w:val="s0"/>
        </w:rPr>
        <w:t xml:space="preserve">ейту мен қайта жаңартуды электр және (немесе) жылу желілерінің меншік иесі осы шығындарды энергия беруші ұйымның тарифіне міндетті түрде енгізе отырып, Қазақстан Республикасының табиғи монополиялар және реттелетін нарықтар туралы </w:t>
      </w:r>
      <w:hyperlink r:id="rId40" w:anchor="sub_id=15010000" w:history="1">
        <w:r>
          <w:rPr>
            <w:rStyle w:val="a3"/>
          </w:rPr>
          <w:t>заңнамасында</w:t>
        </w:r>
      </w:hyperlink>
      <w:r>
        <w:rPr>
          <w:rStyle w:val="s0"/>
        </w:rPr>
        <w:t xml:space="preserve"> белгіленген тәртіппен жүзеге асырады. </w:t>
      </w:r>
    </w:p>
    <w:p w:rsidR="00000000" w:rsidRDefault="00FB50C5">
      <w:pPr>
        <w:ind w:firstLine="400"/>
        <w:jc w:val="both"/>
      </w:pPr>
      <w:r>
        <w:rPr>
          <w:rStyle w:val="s0"/>
        </w:rPr>
        <w:t>6. Жаңартылатын энергия көздерін пайдалану объектілерінің инфрақұрылымдық бөлігін қосу нүктесіне дейін салуды жаңартылатын энергия көздерін пайд</w:t>
      </w:r>
      <w:r>
        <w:rPr>
          <w:rStyle w:val="s0"/>
        </w:rPr>
        <w:t>аланатын объектінің меншік иесі шығындарды жоба құнына қоса отырып жүзеге асырады.</w:t>
      </w:r>
    </w:p>
    <w:p w:rsidR="00000000" w:rsidRDefault="00FB50C5">
      <w:pPr>
        <w:ind w:firstLine="400"/>
        <w:jc w:val="both"/>
      </w:pPr>
      <w:r>
        <w:rPr>
          <w:rStyle w:val="s0"/>
        </w:rPr>
        <w:t> </w:t>
      </w:r>
    </w:p>
    <w:p w:rsidR="00000000" w:rsidRDefault="00FB50C5">
      <w:pPr>
        <w:ind w:firstLine="400"/>
        <w:jc w:val="both"/>
      </w:pPr>
      <w:r>
        <w:rPr>
          <w:rStyle w:val="s0"/>
        </w:rPr>
        <w:t> </w:t>
      </w:r>
    </w:p>
    <w:p w:rsidR="00000000" w:rsidRDefault="00FB50C5">
      <w:pPr>
        <w:jc w:val="center"/>
      </w:pPr>
      <w:bookmarkStart w:id="4" w:name="SUB110000"/>
      <w:bookmarkEnd w:id="4"/>
      <w:r>
        <w:rPr>
          <w:rStyle w:val="s1"/>
        </w:rPr>
        <w:t>4-тарау. Қорытынды ережелер</w:t>
      </w:r>
    </w:p>
    <w:p w:rsidR="00000000" w:rsidRDefault="00FB50C5">
      <w:pPr>
        <w:jc w:val="center"/>
      </w:pPr>
      <w:r>
        <w:rPr>
          <w:rStyle w:val="s1"/>
        </w:rPr>
        <w:t> </w:t>
      </w:r>
    </w:p>
    <w:p w:rsidR="00000000" w:rsidRDefault="00FB50C5">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FB50C5">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41" w:anchor="sub_id=224010000" w:history="1">
        <w:r>
          <w:rPr>
            <w:rStyle w:val="a3"/>
          </w:rPr>
          <w:t>заңдарында</w:t>
        </w:r>
      </w:hyperlink>
      <w:r>
        <w:rPr>
          <w:rStyle w:val="s0"/>
        </w:rPr>
        <w:t xml:space="preserve"> белгіленген жауаптылыққа әкеп соғады.</w:t>
      </w:r>
    </w:p>
    <w:p w:rsidR="00000000" w:rsidRDefault="00FB50C5">
      <w:pPr>
        <w:ind w:firstLine="400"/>
        <w:jc w:val="both"/>
      </w:pPr>
      <w:r>
        <w:rPr>
          <w:rStyle w:val="s0"/>
          <w:b/>
          <w:bCs/>
        </w:rPr>
        <w:t> </w:t>
      </w:r>
    </w:p>
    <w:p w:rsidR="00000000" w:rsidRDefault="00FB50C5">
      <w:pPr>
        <w:ind w:firstLine="400"/>
        <w:jc w:val="both"/>
      </w:pPr>
      <w:r>
        <w:rPr>
          <w:rStyle w:val="s0"/>
          <w:b/>
          <w:bCs/>
        </w:rPr>
        <w:t>12-бап</w:t>
      </w:r>
      <w:r>
        <w:rPr>
          <w:rStyle w:val="s0"/>
        </w:rPr>
        <w:t>. Осы Заңды қолданысқа енгізу тәртібі</w:t>
      </w:r>
    </w:p>
    <w:p w:rsidR="00000000" w:rsidRDefault="00FB50C5">
      <w:pPr>
        <w:ind w:firstLine="400"/>
        <w:jc w:val="both"/>
      </w:pPr>
      <w:r>
        <w:rPr>
          <w:rStyle w:val="s0"/>
        </w:rPr>
        <w:t xml:space="preserve">Осы Заң алғашқы ресми </w:t>
      </w:r>
      <w:hyperlink r:id="rId42"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FB50C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B50C5">
            <w:r>
              <w:rPr>
                <w:rStyle w:val="s0"/>
                <w:b/>
                <w:bCs/>
              </w:rPr>
              <w:t>Қазақстан</w:t>
            </w:r>
            <w:r>
              <w:rPr>
                <w:rStyle w:val="s0"/>
                <w:b/>
                <w:bCs/>
              </w:rPr>
              <w:t xml:space="preserve"> Республикасының </w:t>
            </w:r>
          </w:p>
          <w:p w:rsidR="00000000" w:rsidRDefault="00FB50C5">
            <w:r>
              <w:rPr>
                <w:rStyle w:val="s0"/>
                <w:b/>
                <w:bCs/>
              </w:rPr>
              <w:t xml:space="preserve">Президенті </w:t>
            </w:r>
          </w:p>
        </w:tc>
        <w:tc>
          <w:tcPr>
            <w:tcW w:w="2500" w:type="pct"/>
            <w:tcMar>
              <w:top w:w="0" w:type="dxa"/>
              <w:left w:w="108" w:type="dxa"/>
              <w:bottom w:w="0" w:type="dxa"/>
              <w:right w:w="108" w:type="dxa"/>
            </w:tcMar>
            <w:hideMark/>
          </w:tcPr>
          <w:p w:rsidR="00000000" w:rsidRDefault="00FB50C5">
            <w:pPr>
              <w:ind w:firstLine="400"/>
              <w:jc w:val="both"/>
            </w:pPr>
            <w:r>
              <w:rPr>
                <w:rStyle w:val="s0"/>
                <w:b/>
                <w:bCs/>
              </w:rPr>
              <w:t> </w:t>
            </w:r>
          </w:p>
          <w:p w:rsidR="00000000" w:rsidRDefault="00FB50C5">
            <w:pPr>
              <w:ind w:firstLine="400"/>
              <w:jc w:val="right"/>
            </w:pPr>
            <w:r>
              <w:rPr>
                <w:rStyle w:val="s0"/>
                <w:b/>
                <w:bCs/>
                <w:caps/>
              </w:rPr>
              <w:t>Н. Назарбаев</w:t>
            </w:r>
          </w:p>
        </w:tc>
      </w:tr>
    </w:tbl>
    <w:p w:rsidR="00000000" w:rsidRDefault="00FB50C5">
      <w:pPr>
        <w:ind w:firstLine="400"/>
        <w:jc w:val="both"/>
      </w:pPr>
      <w:r>
        <w:rPr>
          <w:rStyle w:val="s0"/>
          <w:b/>
          <w:bCs/>
        </w:rPr>
        <w:t> </w:t>
      </w:r>
    </w:p>
    <w:p w:rsidR="00000000" w:rsidRDefault="00FB50C5">
      <w:r>
        <w:rPr>
          <w:rStyle w:val="s0"/>
        </w:rPr>
        <w:t xml:space="preserve">Астана, Ақорда, 2009 жылғы шілденің 4-і. </w:t>
      </w:r>
    </w:p>
    <w:p w:rsidR="00000000" w:rsidRDefault="00FB50C5">
      <w:r>
        <w:rPr>
          <w:rStyle w:val="s0"/>
        </w:rPr>
        <w:t> </w:t>
      </w:r>
    </w:p>
    <w:p w:rsidR="00000000" w:rsidRDefault="00FB50C5">
      <w:pPr>
        <w:ind w:firstLine="540"/>
      </w:pPr>
      <w:r>
        <w:rPr>
          <w:rStyle w:val="s0"/>
        </w:rPr>
        <w:t>№ 165-ІV ҚРЗ</w:t>
      </w:r>
    </w:p>
    <w:p w:rsidR="00000000" w:rsidRDefault="00FB50C5">
      <w:r>
        <w:rPr>
          <w:rStyle w:val="s0"/>
        </w:rPr>
        <w:t> </w:t>
      </w:r>
    </w:p>
    <w:sectPr w:rsidR="00000000">
      <w:headerReference w:type="even" r:id="rId43"/>
      <w:headerReference w:type="default" r:id="rId44"/>
      <w:footerReference w:type="even" r:id="rId45"/>
      <w:footerReference w:type="default" r:id="rId46"/>
      <w:headerReference w:type="first" r:id="rId47"/>
      <w:footerReference w:type="first" r:id="rId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50C5" w:rsidRDefault="00FB50C5" w:rsidP="00FB50C5">
      <w:r>
        <w:separator/>
      </w:r>
    </w:p>
  </w:endnote>
  <w:endnote w:type="continuationSeparator" w:id="0">
    <w:p w:rsidR="00FB50C5" w:rsidRDefault="00FB50C5" w:rsidP="00FB50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50C5" w:rsidRDefault="00FB50C5" w:rsidP="00FB50C5">
      <w:r>
        <w:separator/>
      </w:r>
    </w:p>
  </w:footnote>
  <w:footnote w:type="continuationSeparator" w:id="0">
    <w:p w:rsidR="00FB50C5" w:rsidRDefault="00FB50C5" w:rsidP="00FB50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rsidP="00FB50C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B50C5" w:rsidRPr="00FB50C5" w:rsidRDefault="00FB50C5" w:rsidP="00FB50C5">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B50C5" w:rsidRDefault="00FB50C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B50C5"/>
    <w:rsid w:val="00FB50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50C5"/>
    <w:pPr>
      <w:tabs>
        <w:tab w:val="center" w:pos="4677"/>
        <w:tab w:val="right" w:pos="9355"/>
      </w:tabs>
    </w:pPr>
  </w:style>
  <w:style w:type="character" w:customStyle="1" w:styleId="a6">
    <w:name w:val="Верхний колонтитул Знак"/>
    <w:basedOn w:val="a0"/>
    <w:link w:val="a5"/>
    <w:uiPriority w:val="99"/>
    <w:rsid w:val="00FB50C5"/>
    <w:rPr>
      <w:rFonts w:eastAsiaTheme="minorEastAsia"/>
      <w:color w:val="000000"/>
      <w:sz w:val="24"/>
      <w:szCs w:val="24"/>
    </w:rPr>
  </w:style>
  <w:style w:type="paragraph" w:styleId="a7">
    <w:name w:val="footer"/>
    <w:basedOn w:val="a"/>
    <w:link w:val="a8"/>
    <w:uiPriority w:val="99"/>
    <w:unhideWhenUsed/>
    <w:rsid w:val="00FB50C5"/>
    <w:pPr>
      <w:tabs>
        <w:tab w:val="center" w:pos="4677"/>
        <w:tab w:val="right" w:pos="9355"/>
      </w:tabs>
    </w:pPr>
  </w:style>
  <w:style w:type="character" w:customStyle="1" w:styleId="a8">
    <w:name w:val="Нижний колонтитул Знак"/>
    <w:basedOn w:val="a0"/>
    <w:link w:val="a7"/>
    <w:uiPriority w:val="99"/>
    <w:rsid w:val="00FB50C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B50C5"/>
    <w:pPr>
      <w:tabs>
        <w:tab w:val="center" w:pos="4677"/>
        <w:tab w:val="right" w:pos="9355"/>
      </w:tabs>
    </w:pPr>
  </w:style>
  <w:style w:type="character" w:customStyle="1" w:styleId="a6">
    <w:name w:val="Верхний колонтитул Знак"/>
    <w:basedOn w:val="a0"/>
    <w:link w:val="a5"/>
    <w:uiPriority w:val="99"/>
    <w:rsid w:val="00FB50C5"/>
    <w:rPr>
      <w:rFonts w:eastAsiaTheme="minorEastAsia"/>
      <w:color w:val="000000"/>
      <w:sz w:val="24"/>
      <w:szCs w:val="24"/>
    </w:rPr>
  </w:style>
  <w:style w:type="paragraph" w:styleId="a7">
    <w:name w:val="footer"/>
    <w:basedOn w:val="a"/>
    <w:link w:val="a8"/>
    <w:uiPriority w:val="99"/>
    <w:unhideWhenUsed/>
    <w:rsid w:val="00FB50C5"/>
    <w:pPr>
      <w:tabs>
        <w:tab w:val="center" w:pos="4677"/>
        <w:tab w:val="right" w:pos="9355"/>
      </w:tabs>
    </w:pPr>
  </w:style>
  <w:style w:type="character" w:customStyle="1" w:styleId="a8">
    <w:name w:val="Нижний колонтитул Знак"/>
    <w:basedOn w:val="a0"/>
    <w:link w:val="a7"/>
    <w:uiPriority w:val="99"/>
    <w:rsid w:val="00FB50C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13465" TargetMode="External"/><Relationship Id="rId18" Type="http://schemas.openxmlformats.org/officeDocument/2006/relationships/hyperlink" Target="http://online.zakon.kz/Document/?doc_id=31121946" TargetMode="External"/><Relationship Id="rId26" Type="http://schemas.openxmlformats.org/officeDocument/2006/relationships/hyperlink" Target="http://online.zakon.kz/Document/?doc_id=31025653" TargetMode="External"/><Relationship Id="rId39" Type="http://schemas.openxmlformats.org/officeDocument/2006/relationships/hyperlink" Target="http://online.zakon.kz/Document/?doc_id=51049314" TargetMode="External"/><Relationship Id="rId21" Type="http://schemas.openxmlformats.org/officeDocument/2006/relationships/hyperlink" Target="http://online.zakon.kz/Document/?doc_id=51051252" TargetMode="External"/><Relationship Id="rId34" Type="http://schemas.openxmlformats.org/officeDocument/2006/relationships/hyperlink" Target="http://online.zakon.kz/Document/?doc_id=31025648" TargetMode="External"/><Relationship Id="rId42" Type="http://schemas.openxmlformats.org/officeDocument/2006/relationships/hyperlink" Target="http://online.zakon.kz/Document/?doc_id=30444624" TargetMode="External"/><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hyperlink" Target="http://online.zakon.kz/Document/?doc_id=30444624" TargetMode="External"/><Relationship Id="rId2" Type="http://schemas.microsoft.com/office/2007/relationships/stylesWithEffects" Target="stylesWithEffects.xml"/><Relationship Id="rId16" Type="http://schemas.openxmlformats.org/officeDocument/2006/relationships/hyperlink" Target="http://online.zakon.kz/Document/?doc_id=31025653" TargetMode="External"/><Relationship Id="rId29" Type="http://schemas.openxmlformats.org/officeDocument/2006/relationships/hyperlink" Target="http://online.zakon.kz/Document/?doc_id=31025648" TargetMode="External"/><Relationship Id="rId11" Type="http://schemas.openxmlformats.org/officeDocument/2006/relationships/hyperlink" Target="http://online.zakon.kz/Document/?doc_id=31034316" TargetMode="External"/><Relationship Id="rId24" Type="http://schemas.openxmlformats.org/officeDocument/2006/relationships/hyperlink" Target="http://online.zakon.kz/Document/?doc_id=31066153" TargetMode="External"/><Relationship Id="rId32" Type="http://schemas.openxmlformats.org/officeDocument/2006/relationships/hyperlink" Target="http://online.zakon.kz/Document/?doc_id=31025648" TargetMode="External"/><Relationship Id="rId37" Type="http://schemas.openxmlformats.org/officeDocument/2006/relationships/hyperlink" Target="http://online.zakon.kz/Document/?doc_id=51009803" TargetMode="External"/><Relationship Id="rId40" Type="http://schemas.openxmlformats.org/officeDocument/2006/relationships/hyperlink" Target="http://online.zakon.kz/Document/?doc_id=51009803" TargetMode="External"/><Relationship Id="rId45"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025648" TargetMode="External"/><Relationship Id="rId23" Type="http://schemas.openxmlformats.org/officeDocument/2006/relationships/hyperlink" Target="http://online.zakon.kz/Document/?doc_id=31025653" TargetMode="External"/><Relationship Id="rId28" Type="http://schemas.openxmlformats.org/officeDocument/2006/relationships/hyperlink" Target="http://online.zakon.kz/Document/?doc_id=51049314" TargetMode="External"/><Relationship Id="rId36" Type="http://schemas.openxmlformats.org/officeDocument/2006/relationships/hyperlink" Target="http://online.zakon.kz/Document/?doc_id=51040583" TargetMode="External"/><Relationship Id="rId49" Type="http://schemas.openxmlformats.org/officeDocument/2006/relationships/fontTable" Target="fontTable.xml"/><Relationship Id="rId10" Type="http://schemas.openxmlformats.org/officeDocument/2006/relationships/hyperlink" Target="http://online.zakon.kz/Document/?doc_id=51049314" TargetMode="External"/><Relationship Id="rId19" Type="http://schemas.openxmlformats.org/officeDocument/2006/relationships/hyperlink" Target="http://online.zakon.kz/Document/?doc_id=31116775" TargetMode="External"/><Relationship Id="rId31" Type="http://schemas.openxmlformats.org/officeDocument/2006/relationships/hyperlink" Target="http://online.zakon.kz/Document/?doc_id=31066153"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35552" TargetMode="External"/><Relationship Id="rId22" Type="http://schemas.openxmlformats.org/officeDocument/2006/relationships/hyperlink" Target="http://online.zakon.kz/Document/?doc_id=31025648" TargetMode="External"/><Relationship Id="rId27" Type="http://schemas.openxmlformats.org/officeDocument/2006/relationships/hyperlink" Target="http://online.zakon.kz/Document/?doc_id=31066153"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025653"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hyperlink" Target="http://online.zakon.kz/Document/?doc_id=51051252" TargetMode="External"/><Relationship Id="rId3" Type="http://schemas.openxmlformats.org/officeDocument/2006/relationships/settings" Target="settings.xml"/><Relationship Id="rId12" Type="http://schemas.openxmlformats.org/officeDocument/2006/relationships/hyperlink" Target="http://online.zakon.kz/Document/?doc_id=31034351" TargetMode="External"/><Relationship Id="rId17" Type="http://schemas.openxmlformats.org/officeDocument/2006/relationships/hyperlink" Target="http://online.zakon.kz/Document/?doc_id=31066153" TargetMode="External"/><Relationship Id="rId25" Type="http://schemas.openxmlformats.org/officeDocument/2006/relationships/hyperlink" Target="http://online.zakon.kz/Document/?doc_id=31025648" TargetMode="External"/><Relationship Id="rId33" Type="http://schemas.openxmlformats.org/officeDocument/2006/relationships/hyperlink" Target="http://online.zakon.kz/Document/?doc_id=31025653" TargetMode="External"/><Relationship Id="rId38" Type="http://schemas.openxmlformats.org/officeDocument/2006/relationships/hyperlink" Target="http://online.zakon.kz/Document/?doc_id=51009803" TargetMode="External"/><Relationship Id="rId46" Type="http://schemas.openxmlformats.org/officeDocument/2006/relationships/footer" Target="footer2.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21682"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1985</Words>
  <Characters>18578</Characters>
  <Application>Microsoft Office Word</Application>
  <DocSecurity>0</DocSecurity>
  <Lines>154</Lines>
  <Paragraphs>41</Paragraphs>
  <ScaleCrop>false</ScaleCrop>
  <Company/>
  <LinksUpToDate>false</LinksUpToDate>
  <CharactersWithSpaces>20522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2023-11-14T20:42:00Z</dcterms:created>
  <dcterms:modified xsi:type="dcterms:W3CDTF">2023-11-14T20:42:00Z</dcterms:modified>
</cp:coreProperties>
</file>