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FA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30 июля 2012 года № 999 «О реорганизации товарищества с ограниченной ответственностью «Казахский научно-исследовательский институт по проблемам культурного наследия номадов» и товарищества с ограниченной </w:t>
      </w:r>
      <w:r>
        <w:rPr>
          <w:rStyle w:val="s0"/>
          <w:b/>
          <w:bCs/>
        </w:rPr>
        <w:t>ответственностью «Институт культурной политики и искусствознания» (с изменениями от 03.06.2022 г.)</w:t>
      </w:r>
    </w:p>
    <w:p w:rsidR="00000000" w:rsidRDefault="005C7FA5">
      <w:pPr>
        <w:pStyle w:val="p"/>
      </w:pPr>
      <w:r>
        <w:t> </w:t>
      </w:r>
    </w:p>
    <w:p w:rsidR="00000000" w:rsidRDefault="005C7FA5">
      <w:pPr>
        <w:pStyle w:val="pj"/>
      </w:pPr>
      <w:r>
        <w:rPr>
          <w:rStyle w:val="s0"/>
        </w:rPr>
        <w:t xml:space="preserve">Опубликовано: </w:t>
      </w:r>
      <w:r>
        <w:t xml:space="preserve">САПП Республики Казахстан, 2012 г., № 64, ст. 900; </w:t>
      </w:r>
      <w:r>
        <w:rPr>
          <w:rStyle w:val="s0"/>
        </w:rPr>
        <w:t>журнал «Юрист», июнь, № 6, 2012 г.</w:t>
      </w:r>
    </w:p>
    <w:p w:rsidR="00000000" w:rsidRDefault="005C7FA5">
      <w:pPr>
        <w:pStyle w:val="pj"/>
      </w:pPr>
      <w:r>
        <w:rPr>
          <w:rStyle w:val="s0"/>
        </w:rPr>
        <w:t> </w:t>
      </w:r>
    </w:p>
    <w:p w:rsidR="00000000" w:rsidRDefault="005C7FA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5C7FA5">
      <w:pPr>
        <w:pStyle w:val="pj"/>
      </w:pPr>
      <w:r>
        <w:rPr>
          <w:rStyle w:val="s0"/>
        </w:rPr>
        <w:t> </w:t>
      </w:r>
    </w:p>
    <w:p w:rsidR="00000000" w:rsidRDefault="005C7FA5">
      <w:pPr>
        <w:pStyle w:val="pj"/>
      </w:pPr>
      <w:hyperlink r:id="rId7" w:anchor="sub_id=17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5C7FA5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</w:t>
      </w:r>
      <w:r>
        <w:rPr>
          <w:rStyle w:val="s0"/>
        </w:rPr>
        <w:t xml:space="preserve">06.22 г. № 361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C7FA5">
      <w:pPr>
        <w:pStyle w:val="pj"/>
      </w:pPr>
      <w:r>
        <w:t> </w:t>
      </w:r>
    </w:p>
    <w:p w:rsidR="00000000" w:rsidRDefault="005C7FA5">
      <w:pPr>
        <w:pStyle w:val="pj"/>
      </w:pPr>
      <w:r>
        <w:rPr>
          <w:rStyle w:val="s0"/>
        </w:rPr>
        <w:t>Предыдущие редакции:</w:t>
      </w:r>
    </w:p>
    <w:p w:rsidR="00000000" w:rsidRDefault="005C7FA5">
      <w:pPr>
        <w:pStyle w:val="p"/>
      </w:pPr>
      <w:r>
        <w:rPr>
          <w:rStyle w:val="s0"/>
        </w:rPr>
        <w:t> </w:t>
      </w:r>
    </w:p>
    <w:p w:rsidR="00000000" w:rsidRDefault="005C7FA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28.08.15 г.</w:t>
      </w:r>
    </w:p>
    <w:p w:rsidR="00000000" w:rsidRDefault="005C7FA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FA5" w:rsidRDefault="005C7FA5" w:rsidP="005C7FA5">
      <w:r>
        <w:separator/>
      </w:r>
    </w:p>
  </w:endnote>
  <w:endnote w:type="continuationSeparator" w:id="0">
    <w:p w:rsidR="005C7FA5" w:rsidRDefault="005C7FA5" w:rsidP="005C7F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FA5" w:rsidRDefault="005C7F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FA5" w:rsidRDefault="005C7F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FA5" w:rsidRDefault="005C7F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FA5" w:rsidRDefault="005C7FA5" w:rsidP="005C7FA5">
      <w:r>
        <w:separator/>
      </w:r>
    </w:p>
  </w:footnote>
  <w:footnote w:type="continuationSeparator" w:id="0">
    <w:p w:rsidR="005C7FA5" w:rsidRDefault="005C7FA5" w:rsidP="005C7F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FA5" w:rsidRDefault="005C7F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FA5" w:rsidRDefault="005C7FA5" w:rsidP="005C7F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FA5" w:rsidRPr="005C7FA5" w:rsidRDefault="005C7FA5" w:rsidP="005C7F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июля 2012 года № 999 «О реорганизации товарищества с ограниченной ответственностью «Казахский научно-исследовательский институт по проблемам культурного наследия номадов» и товарищества с ограниченной ответственностью «Институт культурной политики и искусствознания» (с изменениями от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FA5" w:rsidRDefault="005C7F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FA5"/>
    <w:rsid w:val="005C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F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F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F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F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F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F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F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F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71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421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9766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4696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1060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июля 2012 года № 999 «О реорганизации товарищества с ограниченной ответственностью «Казахский научно-исследовательский институт по проблемам культурного наследия номадов» и товарищества с ограниченной ответственностью «Институт культурной политики и искусствознания» (с изменениями от 03.06.2022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2023-11-18T11:13:00Z</dcterms:created>
  <dcterms:modified xsi:type="dcterms:W3CDTF">2023-11-18T11:13:00Z</dcterms:modified>
</cp:coreProperties>
</file>