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237EA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5 июля 2012 года № 5080-VI «Об институтах совместного инвестирования» (с изменениями и дополнениями по состоянию на 01.01.2025 г.)</w:t>
      </w:r>
    </w:p>
    <w:p w:rsidR="00000000" w:rsidRDefault="00E237EA">
      <w:pPr>
        <w:pStyle w:val="pj"/>
      </w:pPr>
      <w:r>
        <w:rPr>
          <w:rStyle w:val="s0"/>
          <w:b/>
          <w:bCs/>
        </w:rPr>
        <w:t> </w:t>
      </w:r>
    </w:p>
    <w:p w:rsidR="00000000" w:rsidRDefault="00E237EA">
      <w:pPr>
        <w:pStyle w:val="pj"/>
      </w:pPr>
      <w:r>
        <w:rPr>
          <w:rStyle w:val="s0"/>
        </w:rPr>
        <w:t>Опубликован: «</w:t>
      </w:r>
      <w:r>
        <w:rPr>
          <w:rStyle w:val="hps"/>
        </w:rPr>
        <w:t>Голос Украины» от</w:t>
      </w:r>
      <w:r>
        <w:rPr>
          <w:rStyle w:val="shorttext"/>
        </w:rPr>
        <w:t xml:space="preserve"> </w:t>
      </w:r>
      <w:r>
        <w:rPr>
          <w:rStyle w:val="hps"/>
        </w:rPr>
        <w:t>18.08.2012 г. №</w:t>
      </w:r>
      <w:r>
        <w:rPr>
          <w:rStyle w:val="shorttext"/>
        </w:rPr>
        <w:t xml:space="preserve"> </w:t>
      </w:r>
      <w:r>
        <w:rPr>
          <w:rStyle w:val="hps"/>
        </w:rPr>
        <w:t>153-154</w:t>
      </w:r>
    </w:p>
    <w:p w:rsidR="00000000" w:rsidRDefault="00E237EA">
      <w:pPr>
        <w:pStyle w:val="pj"/>
      </w:pPr>
      <w:r>
        <w:rPr>
          <w:rStyle w:val="hps"/>
        </w:rPr>
        <w:t> </w:t>
      </w:r>
    </w:p>
    <w:p w:rsidR="00000000" w:rsidRDefault="00E237EA">
      <w:pPr>
        <w:pStyle w:val="pj"/>
      </w:pPr>
      <w:r>
        <w:t>Внесены изменения:</w:t>
      </w:r>
    </w:p>
    <w:p w:rsidR="00000000" w:rsidRDefault="00E237EA">
      <w:pPr>
        <w:pStyle w:val="pj"/>
      </w:pPr>
      <w:r>
        <w:t> </w:t>
      </w:r>
    </w:p>
    <w:p w:rsidR="00000000" w:rsidRDefault="00E237EA">
      <w:pPr>
        <w:pStyle w:val="pj"/>
      </w:pPr>
      <w:hyperlink r:id="rId7" w:anchor="sub_id=1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16.07.15 г. № 629-VIII (см. </w:t>
      </w:r>
      <w:hyperlink r:id="rId8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E237EA">
      <w:pPr>
        <w:pStyle w:val="pj"/>
      </w:pPr>
      <w:hyperlink r:id="rId9" w:anchor="sub_id=4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10.11.15 г. № 766-VIII (см. </w:t>
      </w:r>
      <w:hyperlink r:id="rId10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E237EA">
      <w:pPr>
        <w:pStyle w:val="pj"/>
      </w:pPr>
      <w:hyperlink r:id="rId11" w:anchor="sub_id=1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23.03.17 г. № 1982-VIII (вступил в силу через три месяца со дня его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237EA">
      <w:pPr>
        <w:pStyle w:val="pj"/>
      </w:pPr>
      <w:hyperlink r:id="rId13" w:anchor="sub_id=2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16.11.17 г. № 2210-VIII (см. </w:t>
      </w:r>
      <w:hyperlink r:id="rId14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E237EA">
      <w:pPr>
        <w:pStyle w:val="pj"/>
      </w:pPr>
      <w:hyperlink r:id="rId15" w:anchor="sub_id=3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30.03.20 г. № 540-IX (вступил в силу со дня его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237EA">
      <w:pPr>
        <w:pStyle w:val="pj"/>
      </w:pPr>
      <w:hyperlink r:id="rId17" w:anchor="sub_id=9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</w:t>
      </w:r>
      <w:r>
        <w:rPr>
          <w:rStyle w:val="s0"/>
        </w:rPr>
        <w:t xml:space="preserve"> от 17.06.20 г. № 720-IX (см. </w:t>
      </w:r>
      <w:hyperlink r:id="rId18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E237EA">
      <w:pPr>
        <w:pStyle w:val="pj"/>
      </w:pPr>
      <w:hyperlink r:id="rId19" w:anchor="sub_id=4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19.06.20 г. № 738-IX (см. </w:t>
      </w:r>
      <w:hyperlink r:id="rId20" w:anchor="sub_id=10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E237EA">
      <w:pPr>
        <w:pStyle w:val="pj"/>
      </w:pPr>
      <w:hyperlink r:id="rId21" w:anchor="sub_id=1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14.12.21 г. </w:t>
      </w:r>
      <w:r>
        <w:rPr>
          <w:rStyle w:val="s0"/>
        </w:rPr>
        <w:t xml:space="preserve">№ 1953-IX (см. </w:t>
      </w:r>
      <w:hyperlink r:id="rId22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E237EA">
      <w:pPr>
        <w:pStyle w:val="pj"/>
      </w:pPr>
      <w:hyperlink r:id="rId23" w:anchor="sub_id=3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27.07.22 г. № 2465-IX (см. </w:t>
      </w:r>
      <w:hyperlink r:id="rId24" w:anchor="sub_id=19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E237EA">
      <w:pPr>
        <w:pStyle w:val="pj"/>
      </w:pPr>
      <w:hyperlink r:id="rId25" w:anchor="sub_id=5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15.08.22 г. № 2518-IX (см. </w:t>
      </w:r>
      <w:hyperlink r:id="rId26" w:anchor="sub_id=2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E237EA">
      <w:pPr>
        <w:pStyle w:val="pj"/>
      </w:pPr>
      <w:hyperlink r:id="rId27" w:anchor="sub_id=5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01.12.22 г. № 2801-IX (см. </w:t>
      </w:r>
      <w:hyperlink r:id="rId28" w:anchor="sub_id=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E237EA">
      <w:pPr>
        <w:pStyle w:val="pj"/>
      </w:pPr>
      <w:hyperlink r:id="rId29" w:anchor="sub_id=1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20.03.23 г. № 2970-IX (см. </w:t>
      </w:r>
      <w:hyperlink r:id="rId30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E237EA">
      <w:pPr>
        <w:pStyle w:val="pj"/>
      </w:pPr>
      <w:hyperlink r:id="rId31" w:anchor="sub_id=1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22.02.24 г. № 3585-IX (см. </w:t>
      </w:r>
      <w:hyperlink r:id="rId32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</w:t>
      </w:r>
      <w:r>
        <w:rPr>
          <w:rStyle w:val="s0"/>
        </w:rPr>
        <w:t>ступления в силу);</w:t>
      </w:r>
    </w:p>
    <w:p w:rsidR="00000000" w:rsidRDefault="00E237EA">
      <w:pPr>
        <w:pStyle w:val="pj"/>
      </w:pPr>
      <w:hyperlink r:id="rId33" w:anchor="sub_id=2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22.02.24 г. № 3586-IX (см. </w:t>
      </w:r>
      <w:hyperlink r:id="rId34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E237EA">
      <w:pPr>
        <w:pStyle w:val="pj"/>
      </w:pPr>
      <w:hyperlink r:id="rId35" w:anchor="sub_id=11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10.10.24 г. № 4017-IX (см. </w:t>
      </w:r>
      <w:hyperlink r:id="rId36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E237EA">
      <w:pPr>
        <w:pStyle w:val="pj"/>
      </w:pPr>
      <w:r>
        <w:t> </w:t>
      </w:r>
    </w:p>
    <w:p w:rsidR="00000000" w:rsidRDefault="00E237EA">
      <w:pPr>
        <w:pStyle w:val="pj"/>
      </w:pPr>
      <w:r>
        <w:t> </w:t>
      </w:r>
    </w:p>
    <w:p w:rsidR="00000000" w:rsidRDefault="00E237EA">
      <w:pPr>
        <w:pStyle w:val="pj"/>
      </w:pPr>
      <w:r>
        <w:rPr>
          <w:rStyle w:val="s0"/>
        </w:rPr>
        <w:t> </w:t>
      </w:r>
    </w:p>
    <w:p w:rsidR="00000000" w:rsidRDefault="00E237EA">
      <w:pPr>
        <w:pStyle w:val="pj"/>
      </w:pPr>
      <w:r>
        <w:rPr>
          <w:rStyle w:val="s0"/>
        </w:rPr>
        <w:t> </w:t>
      </w:r>
    </w:p>
    <w:p w:rsidR="00000000" w:rsidRDefault="00E237EA">
      <w:pPr>
        <w:pStyle w:val="a3"/>
      </w:pPr>
      <w:r>
        <w:t> </w:t>
      </w:r>
    </w:p>
    <w:p w:rsidR="00000000" w:rsidRDefault="00E237EA">
      <w:pPr>
        <w:pStyle w:val="a3"/>
      </w:pPr>
      <w:r>
        <w:t> </w:t>
      </w:r>
    </w:p>
    <w:p w:rsidR="00000000" w:rsidRDefault="00E237EA">
      <w:pPr>
        <w:pStyle w:val="a3"/>
      </w:pPr>
      <w:r>
        <w:t> </w:t>
      </w:r>
    </w:p>
    <w:p w:rsidR="00000000" w:rsidRDefault="00E237EA">
      <w:pPr>
        <w:pStyle w:val="a3"/>
      </w:pPr>
      <w:r>
        <w:t> </w:t>
      </w:r>
    </w:p>
    <w:p w:rsidR="00000000" w:rsidRDefault="00E237EA">
      <w:pPr>
        <w:pStyle w:val="a3"/>
      </w:pPr>
      <w:r>
        <w:t> </w:t>
      </w:r>
    </w:p>
    <w:sectPr w:rsidR="00000000">
      <w:headerReference w:type="even" r:id="rId37"/>
      <w:headerReference w:type="default" r:id="rId38"/>
      <w:footerReference w:type="even" r:id="rId39"/>
      <w:footerReference w:type="default" r:id="rId40"/>
      <w:headerReference w:type="first" r:id="rId41"/>
      <w:footerReference w:type="first" r:id="rId4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37EA" w:rsidRDefault="00E237EA" w:rsidP="00E237EA">
      <w:r>
        <w:separator/>
      </w:r>
    </w:p>
  </w:endnote>
  <w:endnote w:type="continuationSeparator" w:id="0">
    <w:p w:rsidR="00E237EA" w:rsidRDefault="00E237EA" w:rsidP="00E237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37EA" w:rsidRDefault="00E237E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37EA" w:rsidRDefault="00E237E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37EA" w:rsidRDefault="00E237E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37EA" w:rsidRDefault="00E237EA" w:rsidP="00E237EA">
      <w:r>
        <w:separator/>
      </w:r>
    </w:p>
  </w:footnote>
  <w:footnote w:type="continuationSeparator" w:id="0">
    <w:p w:rsidR="00E237EA" w:rsidRDefault="00E237EA" w:rsidP="00E237E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37EA" w:rsidRDefault="00E237E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37EA" w:rsidRDefault="00E237EA" w:rsidP="00E237E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237EA" w:rsidRPr="00E237EA" w:rsidRDefault="00E237EA" w:rsidP="00E237E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5 июля 2012 года № 5080-VI «Об институтах совместного инвестирования» (с изменениями и дополнениями по состоянию на 01.01.2025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37EA" w:rsidRDefault="00E237E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237EA"/>
    <w:rsid w:val="00E237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hps">
    <w:name w:val="hps"/>
    <w:basedOn w:val="a0"/>
  </w:style>
  <w:style w:type="character" w:customStyle="1" w:styleId="shorttext">
    <w:name w:val="shorttext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237E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237E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237E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237E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hps">
    <w:name w:val="hps"/>
    <w:basedOn w:val="a0"/>
  </w:style>
  <w:style w:type="character" w:customStyle="1" w:styleId="shorttext">
    <w:name w:val="shorttext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237E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237E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237E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237E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5434165" TargetMode="External"/><Relationship Id="rId18" Type="http://schemas.openxmlformats.org/officeDocument/2006/relationships/hyperlink" Target="http://online.zakon.kz/Document/?doc_id=36816057" TargetMode="External"/><Relationship Id="rId26" Type="http://schemas.openxmlformats.org/officeDocument/2006/relationships/hyperlink" Target="http://online.zakon.kz/Document/?doc_id=38197424" TargetMode="External"/><Relationship Id="rId39" Type="http://schemas.openxmlformats.org/officeDocument/2006/relationships/footer" Target="footer1.xml"/><Relationship Id="rId21" Type="http://schemas.openxmlformats.org/officeDocument/2006/relationships/hyperlink" Target="http://online.zakon.kz/Document/?doc_id=34807663" TargetMode="External"/><Relationship Id="rId34" Type="http://schemas.openxmlformats.org/officeDocument/2006/relationships/hyperlink" Target="http://online.zakon.kz/Document/?doc_id=33058233" TargetMode="External"/><Relationship Id="rId42" Type="http://schemas.openxmlformats.org/officeDocument/2006/relationships/footer" Target="footer3.xml"/><Relationship Id="rId7" Type="http://schemas.openxmlformats.org/officeDocument/2006/relationships/hyperlink" Target="http://online.zakon.kz/Document/?doc_id=32966078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452566" TargetMode="External"/><Relationship Id="rId20" Type="http://schemas.openxmlformats.org/officeDocument/2006/relationships/hyperlink" Target="http://online.zakon.kz/Document/?doc_id=38737452" TargetMode="External"/><Relationship Id="rId29" Type="http://schemas.openxmlformats.org/officeDocument/2006/relationships/hyperlink" Target="http://online.zakon.kz/Document/?doc_id=35727867" TargetMode="External"/><Relationship Id="rId41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882238" TargetMode="External"/><Relationship Id="rId24" Type="http://schemas.openxmlformats.org/officeDocument/2006/relationships/hyperlink" Target="http://online.zakon.kz/Document/?doc_id=34664030" TargetMode="External"/><Relationship Id="rId32" Type="http://schemas.openxmlformats.org/officeDocument/2006/relationships/hyperlink" Target="http://online.zakon.kz/Document/?doc_id=32022486" TargetMode="External"/><Relationship Id="rId37" Type="http://schemas.openxmlformats.org/officeDocument/2006/relationships/header" Target="header1.xml"/><Relationship Id="rId40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652701" TargetMode="External"/><Relationship Id="rId23" Type="http://schemas.openxmlformats.org/officeDocument/2006/relationships/hyperlink" Target="http://online.zakon.kz/Document/?doc_id=34664030" TargetMode="External"/><Relationship Id="rId28" Type="http://schemas.openxmlformats.org/officeDocument/2006/relationships/hyperlink" Target="http://online.zakon.kz/Document/?doc_id=32536579" TargetMode="External"/><Relationship Id="rId36" Type="http://schemas.openxmlformats.org/officeDocument/2006/relationships/hyperlink" Target="http://online.zakon.kz/Document/?doc_id=32148631" TargetMode="External"/><Relationship Id="rId10" Type="http://schemas.openxmlformats.org/officeDocument/2006/relationships/hyperlink" Target="http://online.zakon.kz/Document/?doc_id=36733843" TargetMode="External"/><Relationship Id="rId19" Type="http://schemas.openxmlformats.org/officeDocument/2006/relationships/hyperlink" Target="http://online.zakon.kz/Document/?doc_id=38737452" TargetMode="External"/><Relationship Id="rId31" Type="http://schemas.openxmlformats.org/officeDocument/2006/relationships/hyperlink" Target="http://online.zakon.kz/Document/?doc_id=32022486" TargetMode="External"/><Relationship Id="rId44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733843" TargetMode="External"/><Relationship Id="rId14" Type="http://schemas.openxmlformats.org/officeDocument/2006/relationships/hyperlink" Target="http://online.zakon.kz/Document/?doc_id=35434165" TargetMode="External"/><Relationship Id="rId22" Type="http://schemas.openxmlformats.org/officeDocument/2006/relationships/hyperlink" Target="http://online.zakon.kz/Document/?doc_id=34807663" TargetMode="External"/><Relationship Id="rId27" Type="http://schemas.openxmlformats.org/officeDocument/2006/relationships/hyperlink" Target="http://online.zakon.kz/Document/?doc_id=32536579" TargetMode="External"/><Relationship Id="rId30" Type="http://schemas.openxmlformats.org/officeDocument/2006/relationships/hyperlink" Target="http://online.zakon.kz/Document/?doc_id=35727867" TargetMode="External"/><Relationship Id="rId35" Type="http://schemas.openxmlformats.org/officeDocument/2006/relationships/hyperlink" Target="http://online.zakon.kz/Document/?doc_id=32148631" TargetMode="External"/><Relationship Id="rId43" Type="http://schemas.openxmlformats.org/officeDocument/2006/relationships/fontTable" Target="fontTable.xml"/><Relationship Id="rId8" Type="http://schemas.openxmlformats.org/officeDocument/2006/relationships/hyperlink" Target="http://online.zakon.kz/Document/?doc_id=32966078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2346095" TargetMode="External"/><Relationship Id="rId17" Type="http://schemas.openxmlformats.org/officeDocument/2006/relationships/hyperlink" Target="http://online.zakon.kz/Document/?doc_id=36816057" TargetMode="External"/><Relationship Id="rId25" Type="http://schemas.openxmlformats.org/officeDocument/2006/relationships/hyperlink" Target="http://online.zakon.kz/Document/?doc_id=38197424" TargetMode="External"/><Relationship Id="rId33" Type="http://schemas.openxmlformats.org/officeDocument/2006/relationships/hyperlink" Target="http://online.zakon.kz/Document/?doc_id=33058233" TargetMode="External"/><Relationship Id="rId38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219</Words>
  <Characters>3555</Characters>
  <Application>Microsoft Office Word</Application>
  <DocSecurity>0</DocSecurity>
  <Lines>29</Lines>
  <Paragraphs>7</Paragraphs>
  <ScaleCrop>false</ScaleCrop>
  <Company/>
  <LinksUpToDate>false</LinksUpToDate>
  <CharactersWithSpaces>3767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2025-04-05T17:10:00Z</dcterms:created>
  <dcterms:modified xsi:type="dcterms:W3CDTF">2025-04-05T17:10:00Z</dcterms:modified>
</cp:coreProperties>
</file>