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D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«Ңскери міндеттілер мен ңскерге шақырылушыларды ңскери есепке алуды жүргізу қағидаларын бекіту туралы» Қазақстан Республикасы Үкіметінің 2012 жылғы 27 маусымдағы № 859 Қаулысы (2013.22.05. берілген өзгерістермен) (күші жойылды)</w:t>
      </w:r>
    </w:p>
    <w:p w:rsidR="00000000" w:rsidRDefault="00FD1D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1DB3">
      <w:pPr>
        <w:ind w:firstLine="400"/>
        <w:jc w:val="both"/>
      </w:pPr>
      <w:r>
        <w:rPr>
          <w:rStyle w:val="s0"/>
        </w:rPr>
        <w:t>Жариялануы: «Егемен Қазақстан» 2012 жылғы 25 тамыз № 551-556 (27629); ҚР Президенті мен ҚР Үкіметінің Актілер жинағы, 2012 ж., № 59, 818-құжат</w:t>
      </w:r>
    </w:p>
    <w:p w:rsidR="00000000" w:rsidRDefault="00FD1DB3">
      <w:pPr>
        <w:ind w:firstLine="400"/>
        <w:jc w:val="both"/>
      </w:pPr>
      <w:r>
        <w:rPr>
          <w:rStyle w:val="s0"/>
        </w:rPr>
        <w:t> </w:t>
      </w:r>
    </w:p>
    <w:p w:rsidR="00000000" w:rsidRDefault="00FD1DB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D1DB3">
      <w:pPr>
        <w:ind w:firstLine="400"/>
        <w:jc w:val="both"/>
      </w:pPr>
      <w:r>
        <w:rPr>
          <w:rStyle w:val="s0"/>
        </w:rPr>
        <w:t> </w:t>
      </w:r>
    </w:p>
    <w:p w:rsidR="00000000" w:rsidRDefault="00FD1DB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2013.30.04. № 417 </w:t>
      </w:r>
      <w:hyperlink r:id="rId7" w:anchor="sub_id=9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FD1DB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2013.22.05. № 509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</w:t>
      </w:r>
      <w:r>
        <w:rPr>
          <w:rStyle w:val="s0"/>
        </w:rPr>
        <w:t>к он күн өткен соң қолданысқа енгізілді)</w:t>
      </w:r>
    </w:p>
    <w:p w:rsidR="00000000" w:rsidRDefault="00FD1DB3">
      <w:pPr>
        <w:ind w:firstLine="400"/>
        <w:jc w:val="both"/>
      </w:pPr>
      <w:r>
        <w:rPr>
          <w:rStyle w:val="s0"/>
        </w:rPr>
        <w:t> </w:t>
      </w:r>
    </w:p>
    <w:p w:rsidR="00000000" w:rsidRDefault="00FD1DB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20 шілдедегі № 437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D1DB3">
      <w:pPr>
        <w:ind w:firstLine="400"/>
        <w:jc w:val="both"/>
      </w:pPr>
      <w:r>
        <w:rPr>
          <w:rStyle w:val="s0"/>
        </w:rPr>
        <w:t> </w:t>
      </w:r>
    </w:p>
    <w:p w:rsidR="00000000" w:rsidRDefault="00FD1DB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D1DB3">
      <w:pPr>
        <w:ind w:firstLine="400"/>
        <w:jc w:val="both"/>
      </w:pPr>
      <w:r>
        <w:rPr>
          <w:rStyle w:val="s0"/>
        </w:rPr>
        <w:t> </w:t>
      </w:r>
    </w:p>
    <w:p w:rsidR="00000000" w:rsidRDefault="00FD1DB3">
      <w:pPr>
        <w:ind w:firstLine="400"/>
        <w:jc w:val="both"/>
      </w:pPr>
      <w:r>
        <w:rPr>
          <w:rStyle w:val="s0"/>
        </w:rPr>
        <w:t xml:space="preserve">2013 ж. 30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D1DB3">
      <w:pPr>
        <w:ind w:firstLine="400"/>
        <w:jc w:val="both"/>
      </w:pPr>
      <w:r>
        <w:rPr>
          <w:rStyle w:val="s0"/>
        </w:rPr>
        <w:t xml:space="preserve">2013 ж. 22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D1DB3">
      <w:pPr>
        <w:ind w:firstLine="400"/>
        <w:jc w:val="both"/>
      </w:pPr>
      <w:r>
        <w:rPr>
          <w:rStyle w:val="s0"/>
        </w:rPr>
        <w:t> </w:t>
      </w:r>
    </w:p>
    <w:p w:rsidR="00000000" w:rsidRDefault="00FD1DB3">
      <w:pPr>
        <w:ind w:firstLine="400"/>
        <w:jc w:val="both"/>
      </w:pPr>
      <w:r>
        <w:t> </w:t>
      </w:r>
    </w:p>
    <w:p w:rsidR="00000000" w:rsidRDefault="00FD1D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1DB3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DB3" w:rsidRDefault="00FD1DB3" w:rsidP="00FD1DB3">
      <w:r>
        <w:separator/>
      </w:r>
    </w:p>
  </w:endnote>
  <w:endnote w:type="continuationSeparator" w:id="0">
    <w:p w:rsidR="00FD1DB3" w:rsidRDefault="00FD1DB3" w:rsidP="00FD1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3" w:rsidRDefault="00FD1D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3" w:rsidRDefault="00FD1D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3" w:rsidRDefault="00FD1D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DB3" w:rsidRDefault="00FD1DB3" w:rsidP="00FD1DB3">
      <w:r>
        <w:separator/>
      </w:r>
    </w:p>
  </w:footnote>
  <w:footnote w:type="continuationSeparator" w:id="0">
    <w:p w:rsidR="00FD1DB3" w:rsidRDefault="00FD1DB3" w:rsidP="00FD1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3" w:rsidRDefault="00FD1D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3" w:rsidRDefault="00FD1DB3" w:rsidP="00FD1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DB3" w:rsidRPr="00FD1DB3" w:rsidRDefault="00FD1DB3" w:rsidP="00FD1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«Әскери міндеттілер мен әскерге шақырылушыларды әскери есепке алуды жүргізу қағидаларын бекіту туралы» Қазақстан Республикасы Үкіметінің 2012 жылғы 27 маусымдағы № 859 Қаулысы (2013.22.05.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DB3" w:rsidRDefault="00FD1D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DB3"/>
    <w:rsid w:val="00FD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1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1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1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1D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1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1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1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1D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67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85756" TargetMode="External"/><Relationship Id="rId12" Type="http://schemas.openxmlformats.org/officeDocument/2006/relationships/hyperlink" Target="http://online.zakon.kz/Document/?doc_id=313967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66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83698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858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1086</Characters>
  <Application>Microsoft Office Word</Application>
  <DocSecurity>0</DocSecurity>
  <Lines>9</Lines>
  <Paragraphs>2</Paragraphs>
  <ScaleCrop>false</ScaleCrop>
  <Company>SPecialiST RePack</Company>
  <LinksUpToDate>false</LinksUpToDate>
  <CharactersWithSpaces>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«Әскери міндеттілер мен әскерге шақырылушыларды әскери есепке алуды жүргізу қағидаларын бекіту туралы» Қазақстан Республикасы Үкіметінің 2012 жылғы 27 маусымдағы № 859 Қаулысы (2013.22.05.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2024-05-03T16:31:00Z</dcterms:created>
  <dcterms:modified xsi:type="dcterms:W3CDTF">2024-05-03T16:31:00Z</dcterms:modified>
</cp:coreProperties>
</file>