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5BC">
      <w:pPr>
        <w:pStyle w:val="pr"/>
      </w:pPr>
      <w:bookmarkStart w:id="0" w:name="_GoBack"/>
      <w:bookmarkEnd w:id="0"/>
      <w:r>
        <w:t>12.09.2012</w:t>
      </w:r>
    </w:p>
    <w:p w:rsidR="00000000" w:rsidRDefault="00F265BC">
      <w:pPr>
        <w:pStyle w:val="pc"/>
      </w:pPr>
      <w:r>
        <w:rPr>
          <w:rStyle w:val="s1"/>
        </w:rPr>
        <w:t>Новым акимом Актау назначен Едил Жанбуршин</w:t>
      </w:r>
    </w:p>
    <w:p w:rsidR="00000000" w:rsidRDefault="00F265BC">
      <w:pPr>
        <w:pStyle w:val="pj"/>
      </w:pPr>
      <w:r>
        <w:rPr>
          <w:rStyle w:val="s0"/>
        </w:rPr>
        <w:t> </w:t>
      </w:r>
    </w:p>
    <w:p w:rsidR="00000000" w:rsidRDefault="00F265BC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466975" cy="1600200"/>
            <wp:effectExtent l="0" t="0" r="9525" b="0"/>
            <wp:wrapSquare wrapText="bothSides"/>
            <wp:docPr id="2" name="Рисунок 2" descr="http://192.168.0.93/api/DocumentObject/GetImageAsync?ImageId=404977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9779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Сегодня в Актау представили нового акима города. Им стал </w:t>
      </w:r>
      <w:hyperlink r:id="rId8" w:history="1">
        <w:r>
          <w:rPr>
            <w:rStyle w:val="a4"/>
            <w:b/>
            <w:bCs/>
          </w:rPr>
          <w:t>Едил Жанбуршин</w:t>
        </w:r>
      </w:hyperlink>
      <w:r>
        <w:rPr>
          <w:rStyle w:val="s0"/>
          <w:b/>
          <w:bCs/>
        </w:rPr>
        <w:t>.</w:t>
      </w:r>
    </w:p>
    <w:p w:rsidR="00000000" w:rsidRDefault="00F265BC">
      <w:pPr>
        <w:pStyle w:val="pj"/>
      </w:pPr>
      <w:r>
        <w:rPr>
          <w:rStyle w:val="s0"/>
        </w:rPr>
        <w:t>Ранее Едил Жанбуршин был начальником управления природных ресурсов и регулирования природопользования Мангистауской области.</w:t>
      </w:r>
    </w:p>
    <w:p w:rsidR="00000000" w:rsidRDefault="00F265BC">
      <w:pPr>
        <w:pStyle w:val="pj"/>
      </w:pPr>
      <w:r>
        <w:rPr>
          <w:rStyle w:val="s0"/>
        </w:rPr>
        <w:t>Образование высшее. Доктор технических наук.</w:t>
      </w:r>
    </w:p>
    <w:p w:rsidR="00000000" w:rsidRDefault="00F265BC">
      <w:pPr>
        <w:pStyle w:val="pj"/>
      </w:pPr>
      <w:r>
        <w:rPr>
          <w:rStyle w:val="s0"/>
        </w:rPr>
        <w:t xml:space="preserve">Жанбуршин Едил Терекбаевич родился в 1966 г., с. Таучик Мангистауской области, казах. </w:t>
      </w:r>
      <w:r>
        <w:rPr>
          <w:rStyle w:val="s0"/>
        </w:rPr>
        <w:t>Образование высшее, доктор технических наук.</w:t>
      </w:r>
    </w:p>
    <w:p w:rsidR="00000000" w:rsidRDefault="00F265BC">
      <w:pPr>
        <w:pStyle w:val="pj"/>
      </w:pPr>
      <w:r>
        <w:rPr>
          <w:rStyle w:val="s0"/>
        </w:rPr>
        <w:t>С 1990 по 1993 г.г. работал ассистентом кафедры «Теплоэнергетические установки» Алматинского энергетического института, ведущим специалистом Главного управления высшего образования Министерства образования РК.</w:t>
      </w:r>
    </w:p>
    <w:p w:rsidR="00000000" w:rsidRDefault="00F265BC">
      <w:pPr>
        <w:pStyle w:val="pj"/>
      </w:pPr>
      <w:r>
        <w:rPr>
          <w:rStyle w:val="s0"/>
        </w:rPr>
        <w:t>С</w:t>
      </w:r>
      <w:r>
        <w:rPr>
          <w:rStyle w:val="s0"/>
        </w:rPr>
        <w:t xml:space="preserve"> 1993 по 1999 г.г. - декан нефтехимического факультета Актауского государственного университета им. Ш. Есенова</w:t>
      </w:r>
    </w:p>
    <w:p w:rsidR="00000000" w:rsidRDefault="00F265BC">
      <w:pPr>
        <w:pStyle w:val="pj"/>
      </w:pPr>
      <w:r>
        <w:rPr>
          <w:rStyle w:val="s0"/>
        </w:rPr>
        <w:t>С 1999 по 2000 г.г. занимал должность заместителя директора по учебной работе Актауского филиала Центрально-Азиатского университета.</w:t>
      </w:r>
    </w:p>
    <w:p w:rsidR="00000000" w:rsidRDefault="00F265BC">
      <w:pPr>
        <w:pStyle w:val="pj"/>
      </w:pPr>
      <w:r>
        <w:rPr>
          <w:rStyle w:val="s0"/>
        </w:rPr>
        <w:t>С 2000 по 20</w:t>
      </w:r>
      <w:r>
        <w:rPr>
          <w:rStyle w:val="s0"/>
        </w:rPr>
        <w:t>07 г.г. являлся директором Актауского филиала КарГУ им. Е.А. Букетова, председателем областного общества «Қазақ тілі».</w:t>
      </w:r>
    </w:p>
    <w:p w:rsidR="00000000" w:rsidRDefault="00F265BC">
      <w:pPr>
        <w:pStyle w:val="pj"/>
      </w:pPr>
      <w:r>
        <w:rPr>
          <w:rStyle w:val="s0"/>
        </w:rPr>
        <w:t>С 2007 по 2008 г.г. - первый заместитель председателя МОФ НДП «Нур Отан», избран депутатом областного маслихата 4 созыва.</w:t>
      </w:r>
    </w:p>
    <w:p w:rsidR="00000000" w:rsidRDefault="00F265BC">
      <w:pPr>
        <w:pStyle w:val="pj"/>
      </w:pPr>
      <w:r>
        <w:rPr>
          <w:rStyle w:val="s0"/>
        </w:rPr>
        <w:t xml:space="preserve">С 2008 по 2011 </w:t>
      </w:r>
      <w:r>
        <w:rPr>
          <w:rStyle w:val="s0"/>
        </w:rPr>
        <w:t>г.г. занимал должность директора ТОО «АзияТехноСервис»</w:t>
      </w:r>
    </w:p>
    <w:p w:rsidR="00000000" w:rsidRDefault="00F265BC">
      <w:pPr>
        <w:pStyle w:val="pj"/>
      </w:pPr>
      <w:r>
        <w:rPr>
          <w:rStyle w:val="s0"/>
        </w:rPr>
        <w:t xml:space="preserve">За историю независимого Казахстана пост акима Актау занимало пять человек. </w:t>
      </w:r>
    </w:p>
    <w:p w:rsidR="00000000" w:rsidRDefault="00F265BC">
      <w:pPr>
        <w:pStyle w:val="pr"/>
      </w:pPr>
      <w:r>
        <w:rPr>
          <w:rStyle w:val="s0"/>
        </w:rPr>
        <w:t>Автор: Светлана Антонова</w:t>
      </w:r>
    </w:p>
    <w:p w:rsidR="00000000" w:rsidRDefault="00F265BC">
      <w:pPr>
        <w:pStyle w:val="p"/>
      </w:pPr>
      <w:r>
        <w:t> </w:t>
      </w:r>
    </w:p>
    <w:p w:rsidR="00000000" w:rsidRDefault="00F265BC">
      <w:pPr>
        <w:pStyle w:val="p"/>
      </w:pPr>
      <w:r>
        <w:rPr>
          <w:sz w:val="20"/>
          <w:szCs w:val="20"/>
        </w:rPr>
        <w:t> </w:t>
      </w:r>
    </w:p>
    <w:p w:rsidR="00000000" w:rsidRDefault="00F265BC">
      <w:pPr>
        <w:pStyle w:val="p"/>
      </w:pPr>
      <w:r>
        <w:rPr>
          <w:sz w:val="20"/>
          <w:szCs w:val="20"/>
        </w:rPr>
        <w:t>Источник: Сайт газеты «Лада» (</w:t>
      </w:r>
      <w:hyperlink r:id="rId9" w:tgtFrame="_blank" w:history="1">
        <w:r>
          <w:rPr>
            <w:rStyle w:val="a4"/>
            <w:sz w:val="20"/>
            <w:szCs w:val="20"/>
          </w:rPr>
          <w:t>https://www.lada.k</w:t>
        </w:r>
        <w:r>
          <w:rPr>
            <w:rStyle w:val="a4"/>
            <w:sz w:val="20"/>
            <w:szCs w:val="20"/>
          </w:rPr>
          <w:t>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5BC" w:rsidRDefault="00F265BC" w:rsidP="00F265BC">
      <w:r>
        <w:separator/>
      </w:r>
    </w:p>
  </w:endnote>
  <w:endnote w:type="continuationSeparator" w:id="0">
    <w:p w:rsidR="00F265BC" w:rsidRDefault="00F265BC" w:rsidP="00F26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5BC" w:rsidRDefault="00F265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5BC" w:rsidRDefault="00F265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5BC" w:rsidRDefault="00F265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5BC" w:rsidRDefault="00F265BC" w:rsidP="00F265BC">
      <w:r>
        <w:separator/>
      </w:r>
    </w:p>
  </w:footnote>
  <w:footnote w:type="continuationSeparator" w:id="0">
    <w:p w:rsidR="00F265BC" w:rsidRDefault="00F265BC" w:rsidP="00F26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5BC" w:rsidRDefault="00F265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5BC" w:rsidRDefault="00F265BC" w:rsidP="00F26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5BC" w:rsidRDefault="00F265BC" w:rsidP="00F26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Новым акимом Актау назначен Едил Жанбуршин</w:t>
    </w:r>
  </w:p>
  <w:p w:rsidR="00F265BC" w:rsidRPr="00F265BC" w:rsidRDefault="00F265BC" w:rsidP="00F26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5BC" w:rsidRDefault="00F265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5BC"/>
    <w:rsid w:val="00F26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65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5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5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5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65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5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5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5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12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977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la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1307</Characters>
  <Application>Microsoft Office Word</Application>
  <DocSecurity>0</DocSecurity>
  <Lines>10</Lines>
  <Paragraphs>2</Paragraphs>
  <ScaleCrop>false</ScaleCrop>
  <Company/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2025-06-09T01:59:00Z</dcterms:created>
  <dcterms:modified xsi:type="dcterms:W3CDTF">2025-06-09T01:59:00Z</dcterms:modified>
</cp:coreProperties>
</file>