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2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5091-VI «О внесении изменений в раздел XX «Переходные положения» Налогового кодекса Украины относительно особенностей налогообложения субъектов индустрии программной продукции»</w:t>
      </w:r>
    </w:p>
    <w:p w:rsidR="00000000" w:rsidRDefault="00F552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55232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10.08.2012 г. № 58, ст. </w:t>
      </w:r>
      <w:r>
        <w:rPr>
          <w:rStyle w:val="hps"/>
        </w:rPr>
        <w:t>2320</w:t>
      </w:r>
    </w:p>
    <w:p w:rsidR="00000000" w:rsidRDefault="00F5523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232" w:rsidRDefault="00F55232" w:rsidP="00F55232">
      <w:r>
        <w:separator/>
      </w:r>
    </w:p>
  </w:endnote>
  <w:endnote w:type="continuationSeparator" w:id="0">
    <w:p w:rsidR="00F55232" w:rsidRDefault="00F55232" w:rsidP="00F55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32" w:rsidRDefault="00F5523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32" w:rsidRDefault="00F5523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32" w:rsidRDefault="00F5523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232" w:rsidRDefault="00F55232" w:rsidP="00F55232">
      <w:r>
        <w:separator/>
      </w:r>
    </w:p>
  </w:footnote>
  <w:footnote w:type="continuationSeparator" w:id="0">
    <w:p w:rsidR="00F55232" w:rsidRDefault="00F55232" w:rsidP="00F55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32" w:rsidRDefault="00F5523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32" w:rsidRDefault="00F55232" w:rsidP="00F5523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232" w:rsidRPr="00F55232" w:rsidRDefault="00F55232" w:rsidP="00F5523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5091-VI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32" w:rsidRDefault="00F5523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232"/>
    <w:rsid w:val="00F5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552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523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523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5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552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523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523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5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254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5091-VI (©Paragraph 2023)</dc:title>
  <dc:subject/>
  <dc:creator>Сергей М</dc:creator>
  <cp:keywords/>
  <dc:description/>
  <cp:lastModifiedBy>Сергей М</cp:lastModifiedBy>
  <cp:revision>2</cp:revision>
  <dcterms:created xsi:type="dcterms:W3CDTF">2023-10-26T20:38:00Z</dcterms:created>
  <dcterms:modified xsi:type="dcterms:W3CDTF">2023-10-26T20:38:00Z</dcterms:modified>
</cp:coreProperties>
</file>