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18B2">
      <w:pPr>
        <w:pStyle w:val="pr"/>
      </w:pPr>
      <w:bookmarkStart w:id="0" w:name="_GoBack"/>
      <w:bookmarkEnd w:id="0"/>
      <w:r>
        <w:t>21.09.2012</w:t>
      </w:r>
    </w:p>
    <w:p w:rsidR="00000000" w:rsidRDefault="005D18B2">
      <w:pPr>
        <w:pStyle w:val="pc"/>
      </w:pPr>
      <w:r>
        <w:rPr>
          <w:rStyle w:val="s1"/>
        </w:rPr>
        <w:t>Аслан Мусин назначен Председателем Счетного комитета</w:t>
      </w:r>
    </w:p>
    <w:p w:rsidR="00000000" w:rsidRDefault="005D18B2">
      <w:pPr>
        <w:pStyle w:val="pj"/>
      </w:pPr>
      <w:r>
        <w:t> </w:t>
      </w:r>
    </w:p>
    <w:p w:rsidR="00000000" w:rsidRDefault="005D18B2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885950" cy="1885950"/>
            <wp:effectExtent l="0" t="0" r="0" b="0"/>
            <wp:wrapSquare wrapText="bothSides"/>
            <wp:docPr id="2" name="Рисунок 2" descr="http://192.168.0.93/api/DocumentObject/GetImageAsync?ImageId=405014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501423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0" cy="1885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 У</w:t>
      </w:r>
      <w:r>
        <w:rPr>
          <w:rStyle w:val="s0"/>
        </w:rPr>
        <w:t xml:space="preserve">казом Президента Республики Казахстан Нурсултана Назарбаева Мусин А.Е. назначен Председателем Счетного комитета по контролю за исполнением республиканского бюджета, передает zakon.kz со ссылкой на официальный сайт Президента РК. </w:t>
      </w:r>
    </w:p>
    <w:p w:rsidR="00000000" w:rsidRDefault="005D18B2">
      <w:pPr>
        <w:pStyle w:val="pj"/>
      </w:pPr>
      <w:r>
        <w:rPr>
          <w:rStyle w:val="s0"/>
          <w:b/>
          <w:bCs/>
        </w:rPr>
        <w:t xml:space="preserve">«Назначить </w:t>
      </w:r>
      <w:hyperlink r:id="rId8" w:history="1">
        <w:r>
          <w:rPr>
            <w:rStyle w:val="a4"/>
            <w:b/>
            <w:bCs/>
          </w:rPr>
          <w:t>Мусина Аслана Еспулаевича</w:t>
        </w:r>
      </w:hyperlink>
      <w:r>
        <w:rPr>
          <w:rStyle w:val="s0"/>
          <w:b/>
          <w:bCs/>
        </w:rPr>
        <w:t xml:space="preserve"> Председателем Счетного комитета по контролю за исполнением республиканского бюджета, освободив от должности Руководителя Администрации Президента Республики Казахстан», - говорится</w:t>
      </w:r>
      <w:r>
        <w:rPr>
          <w:rStyle w:val="s0"/>
          <w:b/>
          <w:bCs/>
        </w:rPr>
        <w:t xml:space="preserve"> в сообщении.</w:t>
      </w:r>
    </w:p>
    <w:p w:rsidR="00000000" w:rsidRDefault="005D18B2">
      <w:pPr>
        <w:pStyle w:val="pj"/>
      </w:pPr>
      <w:r>
        <w:t>Родился 2 января 1954 года в селе Бестамак Алгинского района Актюбинской области.</w:t>
      </w:r>
    </w:p>
    <w:p w:rsidR="00000000" w:rsidRDefault="005D18B2">
      <w:pPr>
        <w:pStyle w:val="pj"/>
      </w:pPr>
      <w:r>
        <w:t>Отец - Мусин Есполай (1921-1992), работал председателем колхоза и директором совхоза, начальником Актюбинского областного управления профтехобразования, Заслуже</w:t>
      </w:r>
      <w:r>
        <w:t>нный работник сельского хозяйства КазССР.</w:t>
      </w:r>
    </w:p>
    <w:p w:rsidR="00000000" w:rsidRDefault="005D18B2">
      <w:pPr>
        <w:pStyle w:val="pj"/>
      </w:pPr>
      <w:r>
        <w:t>Окончил Алма-Атинский институт народного хозяйства (1975), экономист.</w:t>
      </w:r>
    </w:p>
    <w:p w:rsidR="00000000" w:rsidRDefault="005D18B2">
      <w:pPr>
        <w:pStyle w:val="pj"/>
      </w:pPr>
      <w:r>
        <w:t>С 1975 года - экономист ВЦ, экономист, заведующий группой ВЦ Актюбинского облстатуправления. С 1979 года - инструктор отдела, заведующий отделом</w:t>
      </w:r>
      <w:r>
        <w:t xml:space="preserve"> Пролетарского райкома партии г. Актюбинск. С 1986 года - инструктор отдела, заместитель заведующего отделом, секретарь Актюбинского обкома партии. С 1991 года - председатель Государственного антимонопольного комитета РК по Актюбинской области. С 1993 года</w:t>
      </w:r>
      <w:r>
        <w:t xml:space="preserve"> - заместитель главы, первый заместитель главы Актюбинской областной администрации - начальник областного управления экономики. С 1994 года - заместитель главы Актюбинской областной администрации, начальник Областного управления экономики. С 1995 года - ак</w:t>
      </w:r>
      <w:r>
        <w:t xml:space="preserve">им Актюбинской области. С 2002 года - аким Атырауской области. С 2006 года - министр экономики и бюджетного планирования РК. С января 2007 года - заместитель Премьер-министра РК. С августа 2007 года - депутат Мажилиса Парламента РК 4-го созыва, с сентября </w:t>
      </w:r>
      <w:r>
        <w:t>2007 года - председатель Мажилиса Парламента РК.</w:t>
      </w:r>
    </w:p>
    <w:p w:rsidR="00000000" w:rsidRDefault="005D18B2">
      <w:pPr>
        <w:pStyle w:val="pj"/>
      </w:pPr>
      <w:r>
        <w:t>С октября 2008 года по настоящее время - руководитель Администрации Президента РК.</w:t>
      </w:r>
    </w:p>
    <w:p w:rsidR="00000000" w:rsidRDefault="005D18B2">
      <w:pPr>
        <w:pStyle w:val="pj"/>
      </w:pPr>
      <w:r>
        <w:t>Член политсовета и его бюро НДП «Нур Отан» (с мая 2009).</w:t>
      </w:r>
    </w:p>
    <w:p w:rsidR="00000000" w:rsidRDefault="005D18B2">
      <w:pPr>
        <w:pStyle w:val="pj"/>
      </w:pPr>
      <w:r>
        <w:t>Награжден орденами «Құрмет» (1999), «Барыс» III (2004), II (2010) с</w:t>
      </w:r>
      <w:r>
        <w:t>тепеней, Дружбы (РФ, 2004); медалями РК.</w:t>
      </w:r>
    </w:p>
    <w:p w:rsidR="00000000" w:rsidRDefault="005D18B2">
      <w:pPr>
        <w:pStyle w:val="pj"/>
      </w:pPr>
      <w:r>
        <w:t>Женат. Супруга - Мусина Гульбану Укетаевна. Имеет 3 детей.</w:t>
      </w:r>
    </w:p>
    <w:p w:rsidR="00000000" w:rsidRDefault="005D18B2">
      <w:pPr>
        <w:pStyle w:val="p"/>
      </w:pPr>
      <w:r>
        <w:t> </w:t>
      </w:r>
    </w:p>
    <w:p w:rsidR="00000000" w:rsidRDefault="005D18B2">
      <w:pPr>
        <w:pStyle w:val="p"/>
      </w:pPr>
      <w:r>
        <w:rPr>
          <w:sz w:val="20"/>
          <w:szCs w:val="20"/>
        </w:rPr>
        <w:t> </w:t>
      </w:r>
    </w:p>
    <w:p w:rsidR="00000000" w:rsidRDefault="005D18B2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18B2" w:rsidRDefault="005D18B2" w:rsidP="005D18B2">
      <w:r>
        <w:separator/>
      </w:r>
    </w:p>
  </w:endnote>
  <w:endnote w:type="continuationSeparator" w:id="0">
    <w:p w:rsidR="005D18B2" w:rsidRDefault="005D18B2" w:rsidP="005D18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8B2" w:rsidRDefault="005D18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8B2" w:rsidRDefault="005D18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8B2" w:rsidRDefault="005D18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18B2" w:rsidRDefault="005D18B2" w:rsidP="005D18B2">
      <w:r>
        <w:separator/>
      </w:r>
    </w:p>
  </w:footnote>
  <w:footnote w:type="continuationSeparator" w:id="0">
    <w:p w:rsidR="005D18B2" w:rsidRDefault="005D18B2" w:rsidP="005D18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8B2" w:rsidRDefault="005D18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8B2" w:rsidRDefault="005D18B2" w:rsidP="005D18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18B2" w:rsidRDefault="005D18B2" w:rsidP="005D18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Аслан Мусин назначен Председателем Счетного комитета</w:t>
    </w:r>
  </w:p>
  <w:p w:rsidR="005D18B2" w:rsidRPr="005D18B2" w:rsidRDefault="005D18B2" w:rsidP="005D18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21.09.2012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8B2" w:rsidRDefault="005D18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18B2"/>
    <w:rsid w:val="005D1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D18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18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18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18B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D18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18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18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18B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49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50142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285</Words>
  <Characters>2053</Characters>
  <Application>Microsoft Office Word</Application>
  <DocSecurity>0</DocSecurity>
  <Lines>17</Lines>
  <Paragraphs>4</Paragraphs>
  <ScaleCrop>false</ScaleCrop>
  <Company/>
  <LinksUpToDate>false</LinksUpToDate>
  <CharactersWithSpaces>2334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2025-06-08T18:45:00Z</dcterms:created>
  <dcterms:modified xsi:type="dcterms:W3CDTF">2025-06-08T18:45:00Z</dcterms:modified>
</cp:coreProperties>
</file>