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34D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24 августа 2012 года № 237 «Об утверждении Правил, устанавливающих требования, предъявляемые к степеням защиты вексельной бумаги, производимой на территории или ввозимой на территорию Респ</w:t>
      </w:r>
      <w:r>
        <w:rPr>
          <w:rStyle w:val="s0"/>
          <w:b/>
          <w:bCs/>
        </w:rPr>
        <w:t>ублики Казахстан, а также технические требования к вексельной бумаге» (утратило силу)</w:t>
      </w:r>
    </w:p>
    <w:p w:rsidR="00000000" w:rsidRDefault="00C634D1">
      <w:r>
        <w:t> </w:t>
      </w:r>
    </w:p>
    <w:p w:rsidR="00000000" w:rsidRDefault="00C634D1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 октября 2012 года под № 7957</w:t>
      </w:r>
    </w:p>
    <w:p w:rsidR="00000000" w:rsidRDefault="00C634D1">
      <w:pPr>
        <w:ind w:firstLine="400"/>
        <w:jc w:val="both"/>
      </w:pPr>
      <w:r>
        <w:rPr>
          <w:rStyle w:val="s0"/>
        </w:rPr>
        <w:t> </w:t>
      </w:r>
    </w:p>
    <w:p w:rsidR="00000000" w:rsidRDefault="00C634D1">
      <w:pPr>
        <w:ind w:firstLine="400"/>
        <w:jc w:val="both"/>
      </w:pPr>
      <w:r>
        <w:rPr>
          <w:rStyle w:val="s0"/>
        </w:rPr>
        <w:t>Опубликовано: «Казахстанская правда» от 7 ноября 2012 г. № 385-387 (27204-27206)</w:t>
      </w:r>
    </w:p>
    <w:p w:rsidR="00000000" w:rsidRDefault="00C634D1">
      <w:pPr>
        <w:ind w:firstLine="400"/>
        <w:jc w:val="both"/>
      </w:pPr>
      <w:r>
        <w:t> </w:t>
      </w:r>
    </w:p>
    <w:p w:rsidR="00000000" w:rsidRDefault="00C634D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 января 2016 года № 31</w:t>
      </w:r>
    </w:p>
    <w:p w:rsidR="00000000" w:rsidRDefault="00C634D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34D1" w:rsidRDefault="00C634D1" w:rsidP="00C634D1">
      <w:r>
        <w:separator/>
      </w:r>
    </w:p>
  </w:endnote>
  <w:endnote w:type="continuationSeparator" w:id="0">
    <w:p w:rsidR="00C634D1" w:rsidRDefault="00C634D1" w:rsidP="00C634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4D1" w:rsidRDefault="00C634D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4D1" w:rsidRDefault="00C634D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4D1" w:rsidRDefault="00C634D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34D1" w:rsidRDefault="00C634D1" w:rsidP="00C634D1">
      <w:r>
        <w:separator/>
      </w:r>
    </w:p>
  </w:footnote>
  <w:footnote w:type="continuationSeparator" w:id="0">
    <w:p w:rsidR="00C634D1" w:rsidRDefault="00C634D1" w:rsidP="00C634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4D1" w:rsidRDefault="00C634D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4D1" w:rsidRDefault="00C634D1" w:rsidP="00C634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34D1" w:rsidRPr="00C634D1" w:rsidRDefault="00C634D1" w:rsidP="00C634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24.08.2012 № 237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4D1" w:rsidRDefault="00C634D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34D1"/>
    <w:rsid w:val="00C63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34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34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34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34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34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34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34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34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93372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650</Characters>
  <Application>Microsoft Office Word</Application>
  <DocSecurity>0</DocSecurity>
  <Lines>5</Lines>
  <Paragraphs>1</Paragraphs>
  <ScaleCrop>false</ScaleCrop>
  <Company>SPecialiST RePack</Company>
  <LinksUpToDate>false</LinksUpToDate>
  <CharactersWithSpaces>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24.08.2012 № 237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2024-04-28T16:29:00Z</dcterms:created>
  <dcterms:modified xsi:type="dcterms:W3CDTF">2024-04-28T16:29:00Z</dcterms:modified>
</cp:coreProperties>
</file>