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10FE">
      <w:pPr>
        <w:pStyle w:val="pr"/>
      </w:pPr>
      <w:bookmarkStart w:id="0" w:name="_GoBack"/>
      <w:bookmarkEnd w:id="0"/>
      <w:r>
        <w:t>09.10.2012</w:t>
      </w:r>
    </w:p>
    <w:p w:rsidR="00000000" w:rsidRDefault="00E710FE">
      <w:pPr>
        <w:pStyle w:val="pc"/>
      </w:pPr>
      <w:r>
        <w:rPr>
          <w:rStyle w:val="s1"/>
        </w:rPr>
        <w:t>Министр нефти и газа избран главой совета директоров «КазМунайГаза»</w:t>
      </w:r>
    </w:p>
    <w:p w:rsidR="00000000" w:rsidRDefault="00E710FE">
      <w:pPr>
        <w:pStyle w:val="pj"/>
      </w:pPr>
      <w:r>
        <w:rPr>
          <w:rStyle w:val="s0"/>
        </w:rPr>
        <w:t> </w:t>
      </w:r>
    </w:p>
    <w:p w:rsidR="00000000" w:rsidRDefault="00E710FE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90725" cy="2219325"/>
            <wp:effectExtent l="0" t="0" r="9525" b="9525"/>
            <wp:wrapSquare wrapText="bothSides"/>
            <wp:docPr id="2" name="Рисунок 2" descr="http://192.168.0.93/api/DocumentObject/GetImageAsync?ImageId=405102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510207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Председателем совета директоров АО «НК «КазМунайГаз» (КМГ) избран министр нефти и газа РК </w:t>
      </w:r>
      <w:hyperlink r:id="rId8" w:history="1">
        <w:r>
          <w:rPr>
            <w:rStyle w:val="a4"/>
            <w:b/>
            <w:bCs/>
          </w:rPr>
          <w:t>Сауат Мынбаев</w:t>
        </w:r>
      </w:hyperlink>
      <w:r>
        <w:rPr>
          <w:rStyle w:val="s0"/>
          <w:b/>
          <w:bCs/>
        </w:rPr>
        <w:t>, указывается в выписке из протокола очного заседания правления фонда национального благосостояния «Самрук-Казына»,</w:t>
      </w:r>
      <w:r>
        <w:rPr>
          <w:rStyle w:val="s0"/>
        </w:rPr>
        <w:t xml:space="preserve"> опубликованном на сайте Казахстанской фондовой биржи во вторник, передает </w:t>
      </w:r>
      <w:hyperlink r:id="rId9" w:tgtFrame="_blank" w:history="1">
        <w:r>
          <w:rPr>
            <w:rStyle w:val="a4"/>
          </w:rPr>
          <w:t>КазТАГ</w:t>
        </w:r>
      </w:hyperlink>
      <w:r>
        <w:rPr>
          <w:rStyle w:val="s0"/>
        </w:rPr>
        <w:t>.</w:t>
      </w:r>
    </w:p>
    <w:p w:rsidR="00000000" w:rsidRDefault="00E710FE">
      <w:pPr>
        <w:pStyle w:val="pj"/>
      </w:pPr>
      <w:r>
        <w:rPr>
          <w:rStyle w:val="s0"/>
        </w:rPr>
        <w:t>«Избрать</w:t>
      </w:r>
      <w:r>
        <w:rPr>
          <w:rStyle w:val="s0"/>
        </w:rPr>
        <w:t xml:space="preserve"> (назначить) председателем совета директоров АО «НК «КазМунайГаз» члена совета директоров КМГ Мынбаева Сауата Мухаметбаевича», - говорится в протоколе.</w:t>
      </w:r>
    </w:p>
    <w:p w:rsidR="00000000" w:rsidRDefault="00E710FE">
      <w:pPr>
        <w:pStyle w:val="pj"/>
      </w:pPr>
      <w:r>
        <w:rPr>
          <w:rStyle w:val="s0"/>
        </w:rPr>
        <w:t>Согласно документу, правление фонда решило досрочно прекратить полномочия председателя совета директоров</w:t>
      </w:r>
      <w:r>
        <w:rPr>
          <w:rStyle w:val="s0"/>
        </w:rPr>
        <w:t xml:space="preserve"> КМГ Умирзака Шукеева.</w:t>
      </w:r>
    </w:p>
    <w:p w:rsidR="00000000" w:rsidRDefault="00E710FE">
      <w:pPr>
        <w:pStyle w:val="pj"/>
      </w:pPr>
      <w:r>
        <w:rPr>
          <w:rStyle w:val="s0"/>
        </w:rPr>
        <w:t>Также в документе сообщается, что правление фонда решило избрать Нурлана  Рахметова членом совета директоров «при условии получения согласия совета директоров АО «Самрук-Казына» на занятие данной должности».</w:t>
      </w:r>
    </w:p>
    <w:p w:rsidR="00000000" w:rsidRDefault="00E710FE">
      <w:pPr>
        <w:pStyle w:val="pj"/>
      </w:pPr>
      <w:r>
        <w:rPr>
          <w:rStyle w:val="s0"/>
        </w:rPr>
        <w:t>АО «Национальная компания</w:t>
      </w:r>
      <w:r>
        <w:rPr>
          <w:rStyle w:val="s0"/>
        </w:rPr>
        <w:t xml:space="preserve"> «КазМунайГаз» - казахстанский национальный оператор по разведке, добыче, переработке и транспортировке углеводородов, представляющий интересы государства в нефтегазовой отрасли Казахстана. 100% акций КМГ принадлежит АО «Фонд национального благосостояния «</w:t>
      </w:r>
      <w:r>
        <w:rPr>
          <w:rStyle w:val="s0"/>
        </w:rPr>
        <w:t>Самрук-Казына».</w:t>
      </w:r>
    </w:p>
    <w:p w:rsidR="00000000" w:rsidRDefault="00E710FE">
      <w:pPr>
        <w:pStyle w:val="p"/>
      </w:pPr>
      <w:r>
        <w:t> </w:t>
      </w:r>
    </w:p>
    <w:p w:rsidR="00000000" w:rsidRDefault="00E710FE">
      <w:pPr>
        <w:pStyle w:val="p"/>
      </w:pPr>
      <w:r>
        <w:rPr>
          <w:sz w:val="20"/>
          <w:szCs w:val="20"/>
        </w:rPr>
        <w:t> </w:t>
      </w:r>
    </w:p>
    <w:p w:rsidR="00000000" w:rsidRDefault="00E710FE">
      <w:pPr>
        <w:pStyle w:val="p"/>
      </w:pPr>
      <w:r>
        <w:rPr>
          <w:sz w:val="20"/>
          <w:szCs w:val="20"/>
        </w:rPr>
        <w:t>Источник: Казахского телеграфного агентства «КазТАГ» (</w:t>
      </w:r>
      <w:hyperlink r:id="rId10" w:tgtFrame="_blank" w:history="1">
        <w:r>
          <w:rPr>
            <w:rStyle w:val="a4"/>
            <w:sz w:val="20"/>
            <w:szCs w:val="20"/>
          </w:rPr>
          <w:t>https://www.kaztag.kz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0FE" w:rsidRDefault="00E710FE" w:rsidP="00E710FE">
      <w:r>
        <w:separator/>
      </w:r>
    </w:p>
  </w:endnote>
  <w:endnote w:type="continuationSeparator" w:id="0">
    <w:p w:rsidR="00E710FE" w:rsidRDefault="00E710FE" w:rsidP="00E710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0FE" w:rsidRDefault="00E710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0FE" w:rsidRDefault="00E710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0FE" w:rsidRDefault="00E710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0FE" w:rsidRDefault="00E710FE" w:rsidP="00E710FE">
      <w:r>
        <w:separator/>
      </w:r>
    </w:p>
  </w:footnote>
  <w:footnote w:type="continuationSeparator" w:id="0">
    <w:p w:rsidR="00E710FE" w:rsidRDefault="00E710FE" w:rsidP="00E710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0FE" w:rsidRDefault="00E710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0FE" w:rsidRDefault="00E710FE" w:rsidP="00E710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10FE" w:rsidRDefault="00E710FE" w:rsidP="00E710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Министр нефти и газа избран главой совета директоров «КазМунайГаза»</w:t>
    </w:r>
  </w:p>
  <w:p w:rsidR="00E710FE" w:rsidRPr="00E710FE" w:rsidRDefault="00E710FE" w:rsidP="00E710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09.10.2012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0FE" w:rsidRDefault="00E710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10FE"/>
    <w:rsid w:val="00E71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10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10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10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10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10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10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10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10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042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51020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kaztag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kaztag.kz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1278</Characters>
  <Application>Microsoft Office Word</Application>
  <DocSecurity>0</DocSecurity>
  <Lines>10</Lines>
  <Paragraphs>2</Paragraphs>
  <ScaleCrop>false</ScaleCrop>
  <Company/>
  <LinksUpToDate>false</LinksUpToDate>
  <CharactersWithSpaces>1419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2025-06-08T08:56:00Z</dcterms:created>
  <dcterms:modified xsi:type="dcterms:W3CDTF">2025-06-08T08:56:00Z</dcterms:modified>
</cp:coreProperties>
</file>