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E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сентября 2012 года № 1180 «Об утверждении формы и сроков предоставления центральными исполнительными органами отчетов по реализации государственной политики в области энергосбережения и повышения энерг</w:t>
      </w:r>
      <w:r>
        <w:rPr>
          <w:rStyle w:val="s0"/>
          <w:b/>
          <w:bCs/>
        </w:rPr>
        <w:t>оэффективности» (утратило силу)</w:t>
      </w:r>
    </w:p>
    <w:p w:rsidR="00000000" w:rsidRDefault="00E20EF9">
      <w:r>
        <w:t> </w:t>
      </w:r>
    </w:p>
    <w:p w:rsidR="00000000" w:rsidRDefault="00E20EF9">
      <w:pPr>
        <w:ind w:firstLine="400"/>
        <w:jc w:val="both"/>
      </w:pPr>
      <w:r>
        <w:rPr>
          <w:rStyle w:val="s0"/>
        </w:rPr>
        <w:t>Опубликовано: «Казахстанская правда» от 17 октября 2012 г. № 356-357 (27175-27176); САПП Республики Казахстан, 2012 г., № 70, ст. 1017</w:t>
      </w:r>
    </w:p>
    <w:p w:rsidR="00000000" w:rsidRDefault="00E20EF9">
      <w:r>
        <w:t> </w:t>
      </w:r>
    </w:p>
    <w:p w:rsidR="00000000" w:rsidRDefault="00E20EF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2016 года № 901</w:t>
      </w:r>
    </w:p>
    <w:p w:rsidR="00000000" w:rsidRDefault="00E20EF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EF9" w:rsidRDefault="00E20EF9" w:rsidP="00E20EF9">
      <w:r>
        <w:separator/>
      </w:r>
    </w:p>
  </w:endnote>
  <w:endnote w:type="continuationSeparator" w:id="0">
    <w:p w:rsidR="00E20EF9" w:rsidRDefault="00E20EF9" w:rsidP="00E20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F9" w:rsidRDefault="00E20E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F9" w:rsidRDefault="00E20E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F9" w:rsidRDefault="00E20E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EF9" w:rsidRDefault="00E20EF9" w:rsidP="00E20EF9">
      <w:r>
        <w:separator/>
      </w:r>
    </w:p>
  </w:footnote>
  <w:footnote w:type="continuationSeparator" w:id="0">
    <w:p w:rsidR="00E20EF9" w:rsidRDefault="00E20EF9" w:rsidP="00E20E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F9" w:rsidRDefault="00E20E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F9" w:rsidRDefault="00E20EF9" w:rsidP="00E20E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EF9" w:rsidRPr="00E20EF9" w:rsidRDefault="00E20EF9" w:rsidP="00E20E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сентября 2012 года № 1180 «Об утверждении формы и сроков предоставления центральными исполнительными органами отчетов по реализации государственной политики в области энергосбережения и повышения энергоэффективности»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EF9" w:rsidRDefault="00E20E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EF9"/>
    <w:rsid w:val="00E20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0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E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0E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E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0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0E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0E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0E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811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519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2025-03-20T01:35:00Z</dcterms:created>
  <dcterms:modified xsi:type="dcterms:W3CDTF">2025-03-20T01:35:00Z</dcterms:modified>
</cp:coreProperties>
</file>