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166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новых технологий Республики Казахстан от 21 сентября 2012 года № 331 «Об утверждении Регламента государственной услуги «Выдача разрешения на подключение к электрическим сетям электроустановок потребителей с установленной мощност</w:t>
      </w:r>
      <w:r>
        <w:rPr>
          <w:rStyle w:val="s0"/>
          <w:b/>
          <w:bCs/>
        </w:rPr>
        <w:t>ью свыше 100 кВт» (утратил силу)</w:t>
      </w:r>
    </w:p>
    <w:p w:rsidR="00000000" w:rsidRDefault="00BE166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E166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октября 2012 года под № 7972</w:t>
      </w:r>
    </w:p>
    <w:p w:rsidR="00000000" w:rsidRDefault="00BE166D">
      <w:r>
        <w:t> </w:t>
      </w:r>
    </w:p>
    <w:p w:rsidR="00000000" w:rsidRDefault="00BE166D">
      <w:pPr>
        <w:ind w:firstLine="400"/>
        <w:jc w:val="both"/>
      </w:pPr>
      <w:r>
        <w:rPr>
          <w:rStyle w:val="s0"/>
        </w:rPr>
        <w:t xml:space="preserve">Опубликован: «Казахстанская правда» от 10 ноября 2012 г. № 392 (27211) </w:t>
      </w:r>
    </w:p>
    <w:p w:rsidR="00000000" w:rsidRDefault="00BE166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166D" w:rsidRDefault="00BE166D" w:rsidP="00BE166D">
      <w:r>
        <w:separator/>
      </w:r>
    </w:p>
  </w:endnote>
  <w:endnote w:type="continuationSeparator" w:id="0">
    <w:p w:rsidR="00BE166D" w:rsidRDefault="00BE166D" w:rsidP="00BE16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66D" w:rsidRDefault="00BE166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66D" w:rsidRDefault="00BE166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66D" w:rsidRDefault="00BE166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166D" w:rsidRDefault="00BE166D" w:rsidP="00BE166D">
      <w:r>
        <w:separator/>
      </w:r>
    </w:p>
  </w:footnote>
  <w:footnote w:type="continuationSeparator" w:id="0">
    <w:p w:rsidR="00BE166D" w:rsidRDefault="00BE166D" w:rsidP="00BE16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66D" w:rsidRDefault="00BE166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66D" w:rsidRDefault="00BE166D" w:rsidP="00BE166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166D" w:rsidRPr="00BE166D" w:rsidRDefault="00BE166D" w:rsidP="00BE166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ИНДУСТРИИ И НОВЫХ ТЕХНОЛОГИЙ РК ОТ 21.09.2...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66D" w:rsidRDefault="00BE166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166D"/>
    <w:rsid w:val="00BE1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BE166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E166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E166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E16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BE166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E166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E166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E16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435</Characters>
  <Application>Microsoft Office Word</Application>
  <DocSecurity>0</DocSecurity>
  <Lines>3</Lines>
  <Paragraphs>1</Paragraphs>
  <ScaleCrop>false</ScaleCrop>
  <Company/>
  <LinksUpToDate>false</LinksUpToDate>
  <CharactersWithSpaces>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2025-03-04T22:34:00Z</dcterms:created>
  <dcterms:modified xsi:type="dcterms:W3CDTF">2025-03-04T22:34:00Z</dcterms:modified>
</cp:coreProperties>
</file>