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47A16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«Қазақстан Республикасының Премьер-Министрі Кеңсесінің «Коммуникациялар орталығы» республикалық мемлекеттік мекемесін тарату жңне Қазақстан Республикасы Үкіметінің кейбір шешімдеріне өзгерістер мен толықтырулар енгізу туралы» Қазақстан Республикасы Үкіметі</w:t>
      </w:r>
      <w:r>
        <w:rPr>
          <w:rStyle w:val="s0"/>
          <w:b/>
          <w:bCs/>
        </w:rPr>
        <w:t>нің 2012 жылғы 2 қарашадағы № 1396 Қаулысы (2016.28.12. берілген өзгерістермен)</w:t>
      </w:r>
    </w:p>
    <w:p w:rsidR="00000000" w:rsidRDefault="00447A16">
      <w:pPr>
        <w:ind w:firstLine="400"/>
        <w:jc w:val="both"/>
      </w:pPr>
      <w:r>
        <w:rPr>
          <w:rStyle w:val="s0"/>
        </w:rPr>
        <w:t> </w:t>
      </w:r>
    </w:p>
    <w:p w:rsidR="00000000" w:rsidRDefault="00447A16">
      <w:pPr>
        <w:ind w:firstLine="400"/>
        <w:jc w:val="both"/>
      </w:pPr>
      <w:r>
        <w:rPr>
          <w:rStyle w:val="s0"/>
        </w:rPr>
        <w:t>Жариялануы: «Егемен Қазақстан» 2012 жылғы 3 қараша № 722-726 (27798)</w:t>
      </w:r>
    </w:p>
    <w:p w:rsidR="00000000" w:rsidRDefault="00447A16">
      <w:pPr>
        <w:ind w:firstLine="400"/>
        <w:jc w:val="both"/>
      </w:pPr>
      <w:r>
        <w:rPr>
          <w:rStyle w:val="s0"/>
        </w:rPr>
        <w:t> </w:t>
      </w:r>
    </w:p>
    <w:p w:rsidR="00000000" w:rsidRDefault="00447A16">
      <w:pPr>
        <w:ind w:firstLine="400"/>
        <w:jc w:val="both"/>
      </w:pPr>
      <w:r>
        <w:rPr>
          <w:rStyle w:val="s0"/>
        </w:rPr>
        <w:t>Енгізілген өзгерістер:</w:t>
      </w:r>
    </w:p>
    <w:p w:rsidR="00000000" w:rsidRDefault="00447A16">
      <w:pPr>
        <w:ind w:firstLine="400"/>
        <w:jc w:val="both"/>
      </w:pPr>
      <w:r>
        <w:rPr>
          <w:rStyle w:val="s0"/>
        </w:rPr>
        <w:t> </w:t>
      </w:r>
    </w:p>
    <w:p w:rsidR="00000000" w:rsidRDefault="00447A16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2015.31.12. № 1193 </w:t>
      </w:r>
      <w:hyperlink r:id="rId7" w:anchor="sub_id=26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(2016 ж. 1 қаңтардан бастап қолданысқа енгізілді)</w:t>
      </w:r>
    </w:p>
    <w:p w:rsidR="00000000" w:rsidRDefault="00447A16">
      <w:pPr>
        <w:ind w:firstLine="400"/>
        <w:jc w:val="both"/>
      </w:pPr>
      <w:r>
        <w:rPr>
          <w:rStyle w:val="s0"/>
          <w:lang w:val="kk-KZ"/>
        </w:rPr>
        <w:t>ҚР</w:t>
      </w:r>
      <w:r>
        <w:rPr>
          <w:rStyle w:val="s0"/>
          <w:lang w:val="kk-KZ"/>
        </w:rPr>
        <w:t xml:space="preserve"> Үкіметінің 2016.28.12. № 887 </w:t>
      </w:r>
      <w:hyperlink r:id="rId8" w:history="1">
        <w:r>
          <w:rPr>
            <w:rStyle w:val="a3"/>
            <w:lang w:val="kk-KZ"/>
          </w:rPr>
          <w:t>Қаулысымен</w:t>
        </w:r>
      </w:hyperlink>
    </w:p>
    <w:p w:rsidR="00000000" w:rsidRDefault="00447A16">
      <w:pPr>
        <w:ind w:firstLine="400"/>
        <w:jc w:val="both"/>
      </w:pPr>
      <w:r>
        <w:rPr>
          <w:rStyle w:val="s0"/>
        </w:rPr>
        <w:t> </w:t>
      </w:r>
    </w:p>
    <w:p w:rsidR="00000000" w:rsidRDefault="00447A16">
      <w:pPr>
        <w:ind w:firstLine="400"/>
        <w:jc w:val="both"/>
      </w:pPr>
      <w:r>
        <w:rPr>
          <w:rStyle w:val="s0"/>
        </w:rPr>
        <w:t>Бұрын</w:t>
      </w:r>
      <w:r>
        <w:rPr>
          <w:rStyle w:val="s0"/>
        </w:rPr>
        <w:t>ғы</w:t>
      </w:r>
      <w:r>
        <w:rPr>
          <w:rStyle w:val="s0"/>
        </w:rPr>
        <w:t xml:space="preserve"> редакциялар:</w:t>
      </w:r>
    </w:p>
    <w:p w:rsidR="00000000" w:rsidRDefault="00447A16">
      <w:pPr>
        <w:ind w:firstLine="400"/>
        <w:jc w:val="both"/>
      </w:pPr>
      <w:r>
        <w:rPr>
          <w:rStyle w:val="s0"/>
        </w:rPr>
        <w:t> </w:t>
      </w:r>
    </w:p>
    <w:p w:rsidR="00000000" w:rsidRDefault="00447A16">
      <w:pPr>
        <w:ind w:firstLine="400"/>
        <w:jc w:val="both"/>
      </w:pPr>
      <w:r>
        <w:rPr>
          <w:rStyle w:val="s0"/>
        </w:rPr>
        <w:t xml:space="preserve">2015 ж. 31 желтоқсанға дейін қолданылған </w:t>
      </w:r>
      <w:hyperlink r:id="rId9" w:history="1">
        <w:r>
          <w:rPr>
            <w:rStyle w:val="a3"/>
          </w:rPr>
          <w:t>редакция</w:t>
        </w:r>
      </w:hyperlink>
    </w:p>
    <w:p w:rsidR="00000000" w:rsidRDefault="00447A16">
      <w:pPr>
        <w:ind w:firstLine="400"/>
        <w:jc w:val="both"/>
      </w:pPr>
      <w:r>
        <w:rPr>
          <w:rStyle w:val="s0"/>
        </w:rPr>
        <w:t xml:space="preserve">2016 ж. 28 желтоқсанға дейін қолданылған </w:t>
      </w:r>
      <w:hyperlink r:id="rId10" w:history="1">
        <w:r>
          <w:rPr>
            <w:rStyle w:val="a3"/>
          </w:rPr>
          <w:t>редакция</w:t>
        </w:r>
      </w:hyperlink>
    </w:p>
    <w:p w:rsidR="00000000" w:rsidRDefault="00447A16">
      <w:pPr>
        <w:ind w:firstLine="400"/>
        <w:jc w:val="both"/>
      </w:pPr>
      <w:r>
        <w:t> </w:t>
      </w:r>
    </w:p>
    <w:p w:rsidR="00000000" w:rsidRDefault="00447A16">
      <w:pPr>
        <w:ind w:firstLine="400"/>
        <w:jc w:val="both"/>
      </w:pPr>
      <w:r>
        <w:rPr>
          <w:rStyle w:val="s0"/>
        </w:rPr>
        <w:t> </w:t>
      </w:r>
    </w:p>
    <w:p w:rsidR="00000000" w:rsidRDefault="00447A16">
      <w:pPr>
        <w:ind w:firstLine="400"/>
        <w:jc w:val="both"/>
      </w:pPr>
      <w:r>
        <w:t> </w:t>
      </w:r>
    </w:p>
    <w:p w:rsidR="00000000" w:rsidRDefault="00447A16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A16" w:rsidRDefault="00447A16" w:rsidP="00447A16">
      <w:r>
        <w:separator/>
      </w:r>
    </w:p>
  </w:endnote>
  <w:endnote w:type="continuationSeparator" w:id="0">
    <w:p w:rsidR="00447A16" w:rsidRDefault="00447A16" w:rsidP="0044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16" w:rsidRDefault="00447A1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16" w:rsidRDefault="00447A1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16" w:rsidRDefault="00447A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A16" w:rsidRDefault="00447A16" w:rsidP="00447A16">
      <w:r>
        <w:separator/>
      </w:r>
    </w:p>
  </w:footnote>
  <w:footnote w:type="continuationSeparator" w:id="0">
    <w:p w:rsidR="00447A16" w:rsidRDefault="00447A16" w:rsidP="00447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16" w:rsidRDefault="00447A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16" w:rsidRDefault="00447A16" w:rsidP="00447A1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47A16" w:rsidRPr="00447A16" w:rsidRDefault="00447A16" w:rsidP="00447A1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Республикасының Премьер-Министрі Кеңсесінің «Коммуникациялар орталығы» республикалық мемлекеттік мекемесін тарату және Қазақстан Республикасы Үкіметінің кейбір шешімдеріне өзгерістер мен толықтырулар енгізу туралы» Қазақстан Республикасы Үкіметінің 2012 жылғы 2 қарашадағы № 1396 Қаулысы (2016.28.12. берілген өзгерістермен)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16" w:rsidRDefault="00447A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47A16"/>
    <w:rsid w:val="0044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47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7A1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47A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7A1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47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7A1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47A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7A1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82714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5704794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60635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8953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898</Characters>
  <Application>Microsoft Office Word</Application>
  <DocSecurity>0</DocSecurity>
  <Lines>7</Lines>
  <Paragraphs>1</Paragraphs>
  <ScaleCrop>false</ScaleCrop>
  <Company>SPecialiST RePack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Республикасының Премьер-Министрі Кеңсесінің «Коммуникациялар орталығы» республикалық мемлекеттік мекемесін тарату және Қазақстан Республикасы Үкіметінің кейбір шешімдеріне өзгерістер мен толықтырулар енгізу туралы» Қазақстан Республикасы Үкіметінің 2012 жылғы 2 қарашадағы № 1396 Қаулысы (2016.28.12. берілген өзгерістермен)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2024-05-05T18:19:00Z</dcterms:created>
  <dcterms:modified xsi:type="dcterms:W3CDTF">2024-05-05T18:19:00Z</dcterms:modified>
</cp:coreProperties>
</file>