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4167">
      <w:pPr>
        <w:pStyle w:val="pj"/>
      </w:pPr>
      <w:bookmarkStart w:id="0" w:name="_GoBack"/>
      <w:bookmarkEnd w:id="0"/>
      <w:r>
        <w:rPr>
          <w:rStyle w:val="s0"/>
          <w:b/>
          <w:bCs/>
        </w:rPr>
        <w:t>«Салыстырып тексерілетін өлшем құралдары туралы деректердің электрондық есебі жңне оларды мемлекеттік ғылыми метрологиялық орталыққа беру туралы қағидаларды бекіту туралы» Қазақстан Республикасы Премьер-Министрінің орынбасары -Индустрия жңне жаңа технологи</w:t>
      </w:r>
      <w:r>
        <w:rPr>
          <w:rStyle w:val="s0"/>
          <w:b/>
          <w:bCs/>
        </w:rPr>
        <w:t>ялар министрінің 2012 жылғы 28 қыркүйектегі № 350 бұйрығы (2024.26.11. берілген өзгерістер мен толықтыруларымен)</w:t>
      </w:r>
    </w:p>
    <w:p w:rsidR="00000000" w:rsidRDefault="00694167">
      <w:pPr>
        <w:pStyle w:val="pj"/>
      </w:pPr>
      <w:r>
        <w:rPr>
          <w:rStyle w:val="s0"/>
          <w:b/>
          <w:bCs/>
        </w:rPr>
        <w:t> </w:t>
      </w:r>
    </w:p>
    <w:p w:rsidR="00000000" w:rsidRDefault="0069416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8 қарашада № 8057</w:t>
      </w:r>
      <w:r>
        <w:t xml:space="preserve"> </w:t>
      </w:r>
      <w:r>
        <w:rPr>
          <w:rStyle w:val="s0"/>
        </w:rPr>
        <w:t>тіркелді</w:t>
      </w:r>
    </w:p>
    <w:p w:rsidR="00000000" w:rsidRDefault="00694167">
      <w:pPr>
        <w:pStyle w:val="p"/>
      </w:pPr>
      <w:r>
        <w:t> </w:t>
      </w:r>
    </w:p>
    <w:p w:rsidR="00000000" w:rsidRDefault="00694167">
      <w:pPr>
        <w:pStyle w:val="pj"/>
      </w:pPr>
      <w:r>
        <w:rPr>
          <w:rStyle w:val="s0"/>
        </w:rPr>
        <w:t>Жариялануы: «Егемен Қазақстан» 2012 жылғы 20 желтоқсан № 834-839 (27910); «Егемен Қазақстан» 2013 жылғы 5 қаңтар № 4-8 (27947)</w:t>
      </w:r>
    </w:p>
    <w:p w:rsidR="00000000" w:rsidRDefault="00694167">
      <w:pPr>
        <w:pStyle w:val="pj"/>
      </w:pPr>
      <w:r>
        <w:t> </w:t>
      </w:r>
    </w:p>
    <w:p w:rsidR="00000000" w:rsidRDefault="00694167">
      <w:pPr>
        <w:pStyle w:val="pj"/>
      </w:pPr>
      <w:r>
        <w:rPr>
          <w:rStyle w:val="s0"/>
        </w:rPr>
        <w:t>Енгізілген өзгерістер:</w:t>
      </w:r>
    </w:p>
    <w:p w:rsidR="00000000" w:rsidRDefault="00694167">
      <w:pPr>
        <w:pStyle w:val="pj"/>
      </w:pPr>
      <w:r>
        <w:rPr>
          <w:rStyle w:val="s0"/>
        </w:rPr>
        <w:t> </w:t>
      </w:r>
    </w:p>
    <w:p w:rsidR="00000000" w:rsidRDefault="006941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2020.26.05. № 124-НҚ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41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м.а. 2024.08.11. № 371-НҚ </w:t>
      </w:r>
      <w:hyperlink r:id="rId9" w:anchor="sub_id=100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26 қарашадан бастап </w:t>
      </w:r>
      <w:hyperlink r:id="rId10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94167">
      <w:pPr>
        <w:pStyle w:val="pj"/>
      </w:pPr>
      <w:r>
        <w:rPr>
          <w:rStyle w:val="s0"/>
        </w:rPr>
        <w:t> </w:t>
      </w:r>
    </w:p>
    <w:p w:rsidR="00000000" w:rsidRDefault="00694167">
      <w:pPr>
        <w:pStyle w:val="pj"/>
      </w:pPr>
      <w:r>
        <w:rPr>
          <w:rStyle w:val="s0"/>
        </w:rPr>
        <w:t>Бұрынғы редакциялар:</w:t>
      </w:r>
    </w:p>
    <w:p w:rsidR="00000000" w:rsidRDefault="00694167">
      <w:pPr>
        <w:pStyle w:val="pj"/>
      </w:pPr>
      <w:r>
        <w:rPr>
          <w:rStyle w:val="s0"/>
        </w:rPr>
        <w:t> </w:t>
      </w:r>
    </w:p>
    <w:p w:rsidR="00000000" w:rsidRDefault="00694167">
      <w:pPr>
        <w:pStyle w:val="pj"/>
      </w:pPr>
      <w:r>
        <w:rPr>
          <w:rStyle w:val="s0"/>
        </w:rPr>
        <w:t>2020 ж. 26 мамырға д</w:t>
      </w:r>
      <w:r>
        <w:rPr>
          <w:rStyle w:val="s0"/>
        </w:rPr>
        <w:t xml:space="preserve">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694167">
      <w:pPr>
        <w:pStyle w:val="pj"/>
      </w:pPr>
      <w:r>
        <w:rPr>
          <w:rStyle w:val="s0"/>
        </w:rPr>
        <w:t xml:space="preserve">2024 ж. 8 қарашаға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694167">
      <w:pPr>
        <w:pStyle w:val="pj"/>
      </w:pPr>
      <w:r>
        <w:rPr>
          <w:rStyle w:val="s0"/>
        </w:rPr>
        <w:t> </w:t>
      </w:r>
    </w:p>
    <w:p w:rsidR="00000000" w:rsidRDefault="00694167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167" w:rsidRDefault="00694167" w:rsidP="00694167">
      <w:r>
        <w:separator/>
      </w:r>
    </w:p>
  </w:endnote>
  <w:endnote w:type="continuationSeparator" w:id="0">
    <w:p w:rsidR="00694167" w:rsidRDefault="00694167" w:rsidP="00694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167" w:rsidRDefault="006941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167" w:rsidRDefault="006941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167" w:rsidRDefault="006941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167" w:rsidRDefault="00694167" w:rsidP="00694167">
      <w:r>
        <w:separator/>
      </w:r>
    </w:p>
  </w:footnote>
  <w:footnote w:type="continuationSeparator" w:id="0">
    <w:p w:rsidR="00694167" w:rsidRDefault="00694167" w:rsidP="006941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167" w:rsidRDefault="006941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167" w:rsidRDefault="00694167" w:rsidP="006941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4167" w:rsidRPr="00694167" w:rsidRDefault="00694167" w:rsidP="006941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«Салыстырып тексерілетін өлшем құралдары туралы деректердің электрондық есебі және оларды мемлекеттік ғылыми метрологиялық орталыққа беру туралы қағидаларды бекіту туралы» Қазақстан Республикасы Премьер-Министрінің орынбасары -Индустрия және жаңа технологиялар министрінің 2012 жылғы 28 қыркүйектегі № 350 бұйрығы (2024.26.11.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167" w:rsidRDefault="006941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4167"/>
    <w:rsid w:val="00694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41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41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41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41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41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41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41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41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0671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51922" TargetMode="External"/><Relationship Id="rId12" Type="http://schemas.openxmlformats.org/officeDocument/2006/relationships/hyperlink" Target="http://online.zakon.kz/Document/?doc_id=3478472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655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36211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621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1343</Characters>
  <Application>Microsoft Office Word</Application>
  <DocSecurity>0</DocSecurity>
  <Lines>11</Lines>
  <Paragraphs>2</Paragraphs>
  <ScaleCrop>false</ScaleCrop>
  <Company/>
  <LinksUpToDate>false</LinksUpToDate>
  <CharactersWithSpaces>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2024-12-18T18:17:00Z</dcterms:created>
  <dcterms:modified xsi:type="dcterms:W3CDTF">2024-12-18T18:17:00Z</dcterms:modified>
</cp:coreProperties>
</file>