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248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октября 2012 года № 5463-VI «О внесении изменений в некоторые законодательные акты Украины относительно деятельности Министерства финансов Украины, Министерства экономического развития и торговли Украины, других центральных органов испо</w:t>
      </w:r>
      <w:r>
        <w:rPr>
          <w:rStyle w:val="s0"/>
          <w:b/>
          <w:bCs/>
        </w:rPr>
        <w:t>лнительной власти, деятельность которых направляется и координируется через соответствующих министров» (с изменениями от 27.02.2014 г.)</w:t>
      </w:r>
    </w:p>
    <w:p w:rsidR="00000000" w:rsidRDefault="00D3248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32486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Официальный</w:t>
      </w:r>
      <w:r>
        <w:t xml:space="preserve"> </w:t>
      </w:r>
      <w:r>
        <w:rPr>
          <w:rStyle w:val="hps"/>
        </w:rPr>
        <w:t>вестник</w:t>
      </w:r>
      <w:r>
        <w:t xml:space="preserve"> </w:t>
      </w:r>
      <w:r>
        <w:rPr>
          <w:rStyle w:val="hps"/>
        </w:rPr>
        <w:t xml:space="preserve">Украины» от </w:t>
      </w:r>
      <w:r>
        <w:t xml:space="preserve">14.12.2012 г. № 93, ст. </w:t>
      </w:r>
      <w:r>
        <w:rPr>
          <w:rStyle w:val="hps"/>
        </w:rPr>
        <w:t>3767</w:t>
      </w:r>
      <w:r>
        <w:t> </w:t>
      </w:r>
    </w:p>
    <w:p w:rsidR="00000000" w:rsidRDefault="00D32486">
      <w:pPr>
        <w:ind w:firstLine="400"/>
        <w:jc w:val="both"/>
      </w:pPr>
      <w:r>
        <w:t> </w:t>
      </w:r>
    </w:p>
    <w:p w:rsidR="00000000" w:rsidRDefault="00D32486">
      <w:pPr>
        <w:ind w:firstLine="400"/>
        <w:jc w:val="both"/>
      </w:pPr>
      <w:r>
        <w:t>Внесены изменения:</w:t>
      </w:r>
    </w:p>
    <w:p w:rsidR="00000000" w:rsidRDefault="00D32486">
      <w:pPr>
        <w:ind w:firstLine="400"/>
        <w:jc w:val="both"/>
      </w:pPr>
      <w:r>
        <w:t> </w:t>
      </w:r>
    </w:p>
    <w:p w:rsidR="00000000" w:rsidRDefault="00D32486">
      <w:pPr>
        <w:ind w:firstLine="400"/>
        <w:jc w:val="both"/>
      </w:pPr>
      <w:hyperlink r:id="rId7" w:anchor="sub_id=60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27.02.14 г. № 794-VII.</w:t>
      </w:r>
    </w:p>
    <w:p w:rsidR="00000000" w:rsidRDefault="00D32486">
      <w:r>
        <w:t> </w:t>
      </w:r>
    </w:p>
    <w:p w:rsidR="00000000" w:rsidRDefault="00D32486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486" w:rsidRDefault="00D32486" w:rsidP="00D32486">
      <w:r>
        <w:separator/>
      </w:r>
    </w:p>
  </w:endnote>
  <w:endnote w:type="continuationSeparator" w:id="0">
    <w:p w:rsidR="00D32486" w:rsidRDefault="00D32486" w:rsidP="00D324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486" w:rsidRDefault="00D3248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486" w:rsidRDefault="00D3248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486" w:rsidRDefault="00D3248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486" w:rsidRDefault="00D32486" w:rsidP="00D32486">
      <w:r>
        <w:separator/>
      </w:r>
    </w:p>
  </w:footnote>
  <w:footnote w:type="continuationSeparator" w:id="0">
    <w:p w:rsidR="00D32486" w:rsidRDefault="00D32486" w:rsidP="00D324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486" w:rsidRDefault="00D3248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486" w:rsidRDefault="00D32486" w:rsidP="00D324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2486" w:rsidRPr="00D32486" w:rsidRDefault="00D32486" w:rsidP="00D3248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16.10.2012 № 5463-VI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486" w:rsidRDefault="00D3248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2486"/>
    <w:rsid w:val="00D32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24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24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24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24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24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248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248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24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124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557</Characters>
  <Application>Microsoft Office Word</Application>
  <DocSecurity>0</DocSecurity>
  <Lines>4</Lines>
  <Paragraphs>1</Paragraphs>
  <ScaleCrop>false</ScaleCrop>
  <Company>SPecialiST RePack</Company>
  <LinksUpToDate>false</LinksUpToDate>
  <CharactersWithSpaces>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16.10.2012 № 5463-VI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2024-06-22T23:18:00Z</dcterms:created>
  <dcterms:modified xsi:type="dcterms:W3CDTF">2024-06-22T23:18:00Z</dcterms:modified>
</cp:coreProperties>
</file>