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4C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8 августа 2012 года № 1033 «Об утверждении стандартов государственных услуг в области охраны окружающей среды, оказываемых Министерством охраны окружающей среды Республики Казахстан и местными исполнитель</w:t>
      </w:r>
      <w:r>
        <w:rPr>
          <w:rStyle w:val="s0"/>
          <w:b/>
          <w:bCs/>
        </w:rPr>
        <w:t>ными органами» (с изменениями и дополнениями по состоянию на 03.06.2014 г.) (утратило силу)</w:t>
      </w:r>
    </w:p>
    <w:p w:rsidR="00000000" w:rsidRDefault="007824CC">
      <w:r>
        <w:t> </w:t>
      </w:r>
    </w:p>
    <w:p w:rsidR="00000000" w:rsidRDefault="007824CC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8 декабря 2012 г. № 427-428 (27246-27247); от 22 декабря 2012 г. № 444-445 (27263-27264); от 25 декабря 2012 г. № 446-447 (27265-27266); </w:t>
      </w:r>
      <w:r>
        <w:rPr>
          <w:rStyle w:val="s00"/>
        </w:rPr>
        <w:t>САПП Республики Казахстан, 2012 г., № 66, ст. 931</w:t>
      </w:r>
    </w:p>
    <w:p w:rsidR="00000000" w:rsidRDefault="007824CC">
      <w:pPr>
        <w:ind w:firstLine="400"/>
        <w:jc w:val="both"/>
      </w:pPr>
      <w:r>
        <w:rPr>
          <w:rStyle w:val="s0"/>
        </w:rPr>
        <w:t> </w:t>
      </w:r>
    </w:p>
    <w:p w:rsidR="00000000" w:rsidRDefault="007824CC">
      <w:pPr>
        <w:ind w:firstLine="400"/>
        <w:jc w:val="both"/>
      </w:pPr>
      <w:r>
        <w:t>Внесены изменения:</w:t>
      </w:r>
    </w:p>
    <w:p w:rsidR="00000000" w:rsidRDefault="007824CC">
      <w:pPr>
        <w:ind w:firstLine="400"/>
        <w:jc w:val="both"/>
      </w:pPr>
      <w:r>
        <w:t> </w:t>
      </w:r>
    </w:p>
    <w:p w:rsidR="00000000" w:rsidRDefault="007824CC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29.12.12 г. № 1755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824CC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27.08.13 г. № 871 (введено в действие по истечении десяти календарных дней после первого официально</w:t>
      </w:r>
      <w:r>
        <w:rPr>
          <w:rStyle w:val="s0"/>
        </w:rPr>
        <w:t xml:space="preserve">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7824CC">
      <w:pPr>
        <w:ind w:firstLine="400"/>
        <w:jc w:val="both"/>
      </w:pP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03.06.14 г. № 607 (введено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824CC">
      <w:pPr>
        <w:ind w:firstLine="400"/>
        <w:jc w:val="both"/>
      </w:pPr>
      <w:r>
        <w:rPr>
          <w:rStyle w:val="s0"/>
        </w:rPr>
        <w:t> </w:t>
      </w:r>
    </w:p>
    <w:p w:rsidR="00000000" w:rsidRDefault="007824C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824CC">
      <w:pPr>
        <w:ind w:firstLine="400"/>
        <w:jc w:val="both"/>
      </w:pPr>
      <w:r>
        <w:rPr>
          <w:rStyle w:val="s0"/>
        </w:rPr>
        <w:t> </w:t>
      </w:r>
    </w:p>
    <w:p w:rsidR="00000000" w:rsidRDefault="007824C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29.12.12 г.</w:t>
      </w:r>
    </w:p>
    <w:p w:rsidR="00000000" w:rsidRDefault="007824C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03.06.14 г.</w:t>
      </w:r>
    </w:p>
    <w:p w:rsidR="00000000" w:rsidRDefault="007824CC">
      <w:pPr>
        <w:ind w:firstLine="400"/>
        <w:jc w:val="both"/>
      </w:pPr>
      <w:r>
        <w:rPr>
          <w:rStyle w:val="s0"/>
        </w:rPr>
        <w:t> </w:t>
      </w:r>
    </w:p>
    <w:p w:rsidR="00000000" w:rsidRDefault="007824C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5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26 июня 2014 года № 702 </w:t>
      </w:r>
    </w:p>
    <w:p w:rsidR="00000000" w:rsidRDefault="007824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4CC" w:rsidRDefault="007824CC" w:rsidP="007824CC">
      <w:r>
        <w:separator/>
      </w:r>
    </w:p>
  </w:endnote>
  <w:endnote w:type="continuationSeparator" w:id="0">
    <w:p w:rsidR="007824CC" w:rsidRDefault="007824CC" w:rsidP="007824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4CC" w:rsidRDefault="007824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4CC" w:rsidRDefault="007824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4CC" w:rsidRDefault="007824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4CC" w:rsidRDefault="007824CC" w:rsidP="007824CC">
      <w:r>
        <w:separator/>
      </w:r>
    </w:p>
  </w:footnote>
  <w:footnote w:type="continuationSeparator" w:id="0">
    <w:p w:rsidR="007824CC" w:rsidRDefault="007824CC" w:rsidP="007824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4CC" w:rsidRDefault="007824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4CC" w:rsidRDefault="007824CC" w:rsidP="007824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4CC" w:rsidRPr="007824CC" w:rsidRDefault="007824CC" w:rsidP="007824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08.08.2012 № 1033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4CC" w:rsidRDefault="007824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4CC"/>
    <w:rsid w:val="00782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4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4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4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4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24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24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824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24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2804871" TargetMode="External"/><Relationship Id="rId13" Type="http://schemas.openxmlformats.org/officeDocument/2006/relationships/hyperlink" Target="http://online.zakon.kz/Document/?doc_id=3132368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323402" TargetMode="External"/><Relationship Id="rId12" Type="http://schemas.openxmlformats.org/officeDocument/2006/relationships/hyperlink" Target="http://online.zakon.kz/Document/?doc_id=3158150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914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44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7351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0593" TargetMode="External"/><Relationship Id="rId14" Type="http://schemas.openxmlformats.org/officeDocument/2006/relationships/hyperlink" Target="http://online.zakon.kz/Document/?doc_id=3158466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1768</Characters>
  <Application>Microsoft Office Word</Application>
  <DocSecurity>0</DocSecurity>
  <Lines>14</Lines>
  <Paragraphs>3</Paragraphs>
  <ScaleCrop>false</ScaleCrop>
  <Company/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08.08.2012 № 1033 (©Paragraph 2023)</dc:title>
  <dc:subject/>
  <dc:creator>Сергей М</dc:creator>
  <cp:keywords/>
  <dc:description/>
  <cp:lastModifiedBy>Сергей М</cp:lastModifiedBy>
  <cp:revision>2</cp:revision>
  <dcterms:created xsi:type="dcterms:W3CDTF">2023-11-30T07:13:00Z</dcterms:created>
  <dcterms:modified xsi:type="dcterms:W3CDTF">2023-11-30T07:13:00Z</dcterms:modified>
</cp:coreProperties>
</file>