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D7C5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25 октября 2012 года № 1362 «О некоторых вопросах лицензирования деятельности, связанной с оборотом наркотических средств, психотропных веществ и прекурсоров» (с изменениями по состоянию на 09.12.2014 г.)</w:t>
      </w:r>
      <w:r>
        <w:rPr>
          <w:rStyle w:val="s0"/>
          <w:b/>
          <w:bCs/>
        </w:rPr>
        <w:t xml:space="preserve"> (утратило силу)</w:t>
      </w:r>
    </w:p>
    <w:p w:rsidR="00000000" w:rsidRDefault="004D7C58">
      <w:r>
        <w:t> </w:t>
      </w:r>
    </w:p>
    <w:p w:rsidR="00000000" w:rsidRDefault="004D7C58">
      <w:pPr>
        <w:ind w:firstLine="400"/>
        <w:jc w:val="both"/>
      </w:pPr>
      <w:r>
        <w:rPr>
          <w:rStyle w:val="s0"/>
        </w:rPr>
        <w:t>Опубликовано: «Казахстанская правда» от 12 декабря 2012 г. № 431-432 (27250-27251); САПП Республики Казахстан, 2012 г., № 75-76, ст. 1115</w:t>
      </w:r>
    </w:p>
    <w:p w:rsidR="00000000" w:rsidRDefault="004D7C58">
      <w:pPr>
        <w:ind w:firstLine="400"/>
        <w:jc w:val="both"/>
      </w:pPr>
      <w:r>
        <w:rPr>
          <w:rStyle w:val="s0"/>
        </w:rPr>
        <w:t> </w:t>
      </w:r>
    </w:p>
    <w:p w:rsidR="00000000" w:rsidRDefault="004D7C58">
      <w:pPr>
        <w:ind w:firstLine="400"/>
        <w:jc w:val="both"/>
      </w:pPr>
      <w:r>
        <w:t>Внесены изменения:</w:t>
      </w:r>
    </w:p>
    <w:p w:rsidR="00000000" w:rsidRDefault="004D7C58">
      <w:pPr>
        <w:ind w:firstLine="400"/>
        <w:jc w:val="both"/>
      </w:pPr>
      <w:r>
        <w:t> </w:t>
      </w:r>
    </w:p>
    <w:p w:rsidR="00000000" w:rsidRDefault="004D7C58">
      <w:pPr>
        <w:ind w:firstLine="400"/>
        <w:jc w:val="both"/>
      </w:pPr>
      <w:hyperlink r:id="rId7" w:anchor="sub_id=7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30.11.13 г. № 1297 (введено в действие по истечении двадцати одного календарного дня со дня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4D7C58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0"/>
        </w:rPr>
        <w:t xml:space="preserve"> Правительства РК от 09.12.14 г. № 1288 (введено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3"/>
          </w:rPr>
          <w:t>оп</w:t>
        </w:r>
        <w:r>
          <w:rPr>
            <w:rStyle w:val="a3"/>
          </w:rPr>
          <w:t>убликования</w:t>
        </w:r>
      </w:hyperlink>
      <w:r>
        <w:rPr>
          <w:rStyle w:val="s00"/>
        </w:rPr>
        <w:t>).</w:t>
      </w:r>
    </w:p>
    <w:p w:rsidR="00000000" w:rsidRDefault="004D7C58">
      <w:pPr>
        <w:ind w:firstLine="400"/>
        <w:jc w:val="both"/>
      </w:pPr>
      <w:r>
        <w:rPr>
          <w:rStyle w:val="s00"/>
        </w:rPr>
        <w:t> </w:t>
      </w:r>
    </w:p>
    <w:p w:rsidR="00000000" w:rsidRDefault="004D7C58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1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18 июня 2015 года № 457</w:t>
      </w:r>
    </w:p>
    <w:p w:rsidR="00000000" w:rsidRDefault="004D7C58">
      <w:pPr>
        <w:ind w:firstLine="400"/>
        <w:jc w:val="both"/>
      </w:pPr>
      <w:r>
        <w:t> </w:t>
      </w:r>
    </w:p>
    <w:p w:rsidR="00000000" w:rsidRDefault="004D7C58">
      <w:pPr>
        <w:ind w:firstLine="400"/>
        <w:jc w:val="both"/>
      </w:pPr>
      <w:r>
        <w:t>Предыдущие редакции:</w:t>
      </w:r>
    </w:p>
    <w:p w:rsidR="00000000" w:rsidRDefault="004D7C58">
      <w:pPr>
        <w:ind w:firstLine="400"/>
        <w:jc w:val="both"/>
      </w:pPr>
      <w:r>
        <w:t> </w:t>
      </w:r>
    </w:p>
    <w:p w:rsidR="00000000" w:rsidRDefault="004D7C58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>, действовавшая до внесения изменений от 30.11.13 г.</w:t>
      </w:r>
    </w:p>
    <w:p w:rsidR="00000000" w:rsidRDefault="004D7C58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t>, действовавшая до внесения изменений от 09.12.14 г.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D7C58" w:rsidRDefault="004D7C58" w:rsidP="004D7C58">
      <w:r>
        <w:separator/>
      </w:r>
    </w:p>
  </w:endnote>
  <w:endnote w:type="continuationSeparator" w:id="0">
    <w:p w:rsidR="004D7C58" w:rsidRDefault="004D7C58" w:rsidP="004D7C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7C58" w:rsidRDefault="004D7C5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7C58" w:rsidRDefault="004D7C5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7C58" w:rsidRDefault="004D7C5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D7C58" w:rsidRDefault="004D7C58" w:rsidP="004D7C58">
      <w:r>
        <w:separator/>
      </w:r>
    </w:p>
  </w:footnote>
  <w:footnote w:type="continuationSeparator" w:id="0">
    <w:p w:rsidR="004D7C58" w:rsidRDefault="004D7C58" w:rsidP="004D7C5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7C58" w:rsidRDefault="004D7C5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7C58" w:rsidRDefault="004D7C58" w:rsidP="004D7C5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D7C58" w:rsidRPr="004D7C58" w:rsidRDefault="004D7C58" w:rsidP="004D7C5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25.10.2012 № 1362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7C58" w:rsidRDefault="004D7C5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D7C58"/>
    <w:rsid w:val="004D7C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D7C5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D7C5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D7C5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D7C5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D7C5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D7C5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D7C5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D7C5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87647" TargetMode="External"/><Relationship Id="rId13" Type="http://schemas.openxmlformats.org/officeDocument/2006/relationships/hyperlink" Target="http://online.zakon.kz/Document/?doc_id=31641810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1480552" TargetMode="External"/><Relationship Id="rId12" Type="http://schemas.openxmlformats.org/officeDocument/2006/relationships/hyperlink" Target="http://online.zakon.kz/Document/?doc_id=31493900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495851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1645547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41808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133</Words>
  <Characters>1355</Characters>
  <Application>Microsoft Office Word</Application>
  <DocSecurity>0</DocSecurity>
  <Lines>11</Lines>
  <Paragraphs>2</Paragraphs>
  <ScaleCrop>false</ScaleCrop>
  <Company/>
  <LinksUpToDate>false</LinksUpToDate>
  <CharactersWithSpaces>1486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25.10.2012 № 1362 (©Paragraph 2023)</dc:title>
  <dc:subject/>
  <dc:creator>Сергей М</dc:creator>
  <cp:keywords/>
  <dc:description/>
  <cp:lastModifiedBy>Сергей М</cp:lastModifiedBy>
  <cp:revision>2</cp:revision>
  <dcterms:created xsi:type="dcterms:W3CDTF">2023-11-13T07:12:00Z</dcterms:created>
  <dcterms:modified xsi:type="dcterms:W3CDTF">2023-11-13T07:12:00Z</dcterms:modified>
</cp:coreProperties>
</file>