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1A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декабря 2012 года № 1592 «О внесении дополнений в постановление Правительства Республики Казахстан от 11 ноября 2004 года № 1185 «Об определении социально значимых межобластных сообщений» (утратило сил</w:t>
      </w:r>
      <w:r>
        <w:rPr>
          <w:rStyle w:val="s0"/>
          <w:b/>
          <w:bCs/>
        </w:rPr>
        <w:t>у)</w:t>
      </w:r>
    </w:p>
    <w:p w:rsidR="00000000" w:rsidRDefault="008A1A6A">
      <w:r>
        <w:t> </w:t>
      </w:r>
    </w:p>
    <w:p w:rsidR="00000000" w:rsidRDefault="008A1A6A">
      <w:pPr>
        <w:ind w:firstLine="400"/>
        <w:jc w:val="both"/>
      </w:pPr>
      <w:r>
        <w:rPr>
          <w:rStyle w:val="s0"/>
        </w:rPr>
        <w:t>Опубликовано: «Казахстанская правда» от 15 декабря 2012 г. № 437-438 (27256-27257); САПП Республики Казахстан, 2013 г., № 3, ст. 64</w:t>
      </w:r>
    </w:p>
    <w:p w:rsidR="00000000" w:rsidRDefault="008A1A6A">
      <w:r>
        <w:t> </w:t>
      </w:r>
    </w:p>
    <w:p w:rsidR="00000000" w:rsidRDefault="008A1A6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10 августа 2015 года № 624</w:t>
      </w:r>
    </w:p>
    <w:p w:rsidR="00000000" w:rsidRDefault="008A1A6A">
      <w:pPr>
        <w:ind w:firstLine="400"/>
        <w:jc w:val="both"/>
      </w:pPr>
      <w:r>
        <w:rPr>
          <w:rStyle w:val="s0"/>
        </w:rPr>
        <w:t> </w:t>
      </w:r>
    </w:p>
    <w:p w:rsidR="00000000" w:rsidRDefault="008A1A6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A6A" w:rsidRDefault="008A1A6A" w:rsidP="008A1A6A">
      <w:r>
        <w:separator/>
      </w:r>
    </w:p>
  </w:endnote>
  <w:endnote w:type="continuationSeparator" w:id="0">
    <w:p w:rsidR="008A1A6A" w:rsidRDefault="008A1A6A" w:rsidP="008A1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A6A" w:rsidRDefault="008A1A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A6A" w:rsidRDefault="008A1A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A6A" w:rsidRDefault="008A1A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A6A" w:rsidRDefault="008A1A6A" w:rsidP="008A1A6A">
      <w:r>
        <w:separator/>
      </w:r>
    </w:p>
  </w:footnote>
  <w:footnote w:type="continuationSeparator" w:id="0">
    <w:p w:rsidR="008A1A6A" w:rsidRDefault="008A1A6A" w:rsidP="008A1A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A6A" w:rsidRDefault="008A1A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A6A" w:rsidRDefault="008A1A6A" w:rsidP="008A1A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1A6A" w:rsidRPr="008A1A6A" w:rsidRDefault="008A1A6A" w:rsidP="008A1A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14.12.2012 № 1592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A6A" w:rsidRDefault="008A1A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1A6A"/>
    <w:rsid w:val="008A1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A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A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A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A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A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A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A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A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782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488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14.12.2012 № 1592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2024-04-26T03:23:00Z</dcterms:created>
  <dcterms:modified xsi:type="dcterms:W3CDTF">2024-04-26T03:23:00Z</dcterms:modified>
</cp:coreProperties>
</file>