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3DD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20 декабря 2012 года № 283 «О применении метода определения таможенной стоимости товаров по стоимости сделки с ввозимыми товарами (метод 1)» (г. Москва) (с изменениями и дополнениями по состоянию на 27</w:t>
      </w:r>
      <w:r>
        <w:rPr>
          <w:rStyle w:val="s0"/>
          <w:b/>
          <w:bCs/>
        </w:rPr>
        <w:t>.03.2018 г.)</w:t>
      </w:r>
    </w:p>
    <w:p w:rsidR="00000000" w:rsidRDefault="00F33DD0">
      <w:pPr>
        <w:ind w:firstLine="400"/>
        <w:jc w:val="both"/>
      </w:pPr>
      <w:r>
        <w:rPr>
          <w:rStyle w:val="s0"/>
        </w:rPr>
        <w:t> </w:t>
      </w:r>
    </w:p>
    <w:p w:rsidR="00000000" w:rsidRDefault="00F33DD0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26 декабря 2012 г.</w:t>
      </w:r>
    </w:p>
    <w:p w:rsidR="00000000" w:rsidRDefault="00F33DD0">
      <w:pPr>
        <w:ind w:firstLine="400"/>
        <w:jc w:val="both"/>
      </w:pPr>
      <w:r>
        <w:rPr>
          <w:rStyle w:val="s0"/>
        </w:rPr>
        <w:t> </w:t>
      </w:r>
    </w:p>
    <w:p w:rsidR="00000000" w:rsidRDefault="00F33DD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33DD0">
      <w:pPr>
        <w:ind w:firstLine="400"/>
        <w:jc w:val="both"/>
      </w:pPr>
      <w:r>
        <w:rPr>
          <w:rStyle w:val="s0"/>
        </w:rPr>
        <w:t> </w:t>
      </w:r>
    </w:p>
    <w:p w:rsidR="00000000" w:rsidRDefault="00F33DD0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t xml:space="preserve"> </w:t>
      </w:r>
      <w:r>
        <w:rPr>
          <w:rStyle w:val="s0"/>
        </w:rPr>
        <w:t xml:space="preserve">Коллегии Евразийской экономической комиссии от 26.03.13 г. № 53 (вступило в силу по истечении 30 календарных дней с даты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33DD0">
      <w:pPr>
        <w:ind w:firstLine="400"/>
        <w:jc w:val="both"/>
      </w:pP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02.12.13 г. № 279 (вступило в силу по истечении 30 календарных дней с даты его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33DD0">
      <w:pPr>
        <w:ind w:firstLine="397"/>
        <w:jc w:val="both"/>
      </w:pPr>
      <w:hyperlink r:id="rId12" w:anchor="sub_id=14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27.03.18 г. № 42 (вступило в силу по истечении 30 календарных дней с даты его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33DD0">
      <w:pPr>
        <w:ind w:firstLine="400"/>
        <w:jc w:val="both"/>
      </w:pPr>
      <w:r>
        <w:rPr>
          <w:rStyle w:val="s0"/>
        </w:rPr>
        <w:t> </w:t>
      </w:r>
    </w:p>
    <w:p w:rsidR="00000000" w:rsidRDefault="00F33DD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33DD0">
      <w:pPr>
        <w:ind w:firstLine="400"/>
        <w:jc w:val="both"/>
      </w:pPr>
      <w:r>
        <w:rPr>
          <w:rStyle w:val="s0"/>
        </w:rPr>
        <w:t> </w:t>
      </w:r>
    </w:p>
    <w:p w:rsidR="00000000" w:rsidRDefault="00F33DD0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26.03.13 г.</w:t>
      </w:r>
    </w:p>
    <w:p w:rsidR="00000000" w:rsidRDefault="00F33DD0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02.12.13 г.</w:t>
      </w:r>
    </w:p>
    <w:p w:rsidR="00000000" w:rsidRDefault="00F33DD0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27.03.18 г.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3DD0" w:rsidRDefault="00F33DD0" w:rsidP="00F33DD0">
      <w:r>
        <w:separator/>
      </w:r>
    </w:p>
  </w:endnote>
  <w:endnote w:type="continuationSeparator" w:id="0">
    <w:p w:rsidR="00F33DD0" w:rsidRDefault="00F33DD0" w:rsidP="00F33D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DD0" w:rsidRDefault="00F33D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DD0" w:rsidRDefault="00F33D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DD0" w:rsidRDefault="00F33D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3DD0" w:rsidRDefault="00F33DD0" w:rsidP="00F33DD0">
      <w:r>
        <w:separator/>
      </w:r>
    </w:p>
  </w:footnote>
  <w:footnote w:type="continuationSeparator" w:id="0">
    <w:p w:rsidR="00F33DD0" w:rsidRDefault="00F33DD0" w:rsidP="00F33D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DD0" w:rsidRDefault="00F33D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DD0" w:rsidRDefault="00F33DD0" w:rsidP="00F33D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3DD0" w:rsidRPr="00F33DD0" w:rsidRDefault="00F33DD0" w:rsidP="00F33D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20 декабря 2012 года № 283 «О применении метода определения таможенной стоимости товаров по стоимости сделки с ввозимыми товарами (метод 1)» (г. Москва) (с изменениями и дополнениями по состоянию на 27.03.2018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DD0" w:rsidRDefault="00F33D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3DD0"/>
    <w:rsid w:val="00F33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3D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3D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3D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3D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3D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3D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3D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3D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54561" TargetMode="External"/><Relationship Id="rId13" Type="http://schemas.openxmlformats.org/officeDocument/2006/relationships/hyperlink" Target="http://online.zakon.kz/Document/?doc_id=3610264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yperlink" Target="http://online.zakon.kz/Document/?doc_id=3755173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8371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7855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8916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47854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4562" TargetMode="External"/><Relationship Id="rId14" Type="http://schemas.openxmlformats.org/officeDocument/2006/relationships/hyperlink" Target="http://online.zakon.kz/Document/?doc_id=3137790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1586</Characters>
  <Application>Microsoft Office Word</Application>
  <DocSecurity>0</DocSecurity>
  <Lines>13</Lines>
  <Paragraphs>3</Paragraphs>
  <ScaleCrop>false</ScaleCrop>
  <Company/>
  <LinksUpToDate>false</LinksUpToDate>
  <CharactersWithSpaces>1728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20 декабря 2012 года № 283 «О применении метода определения таможенной стоимости товаров по стоимости сделки с ввозимыми товарами (метод 1)» (г. Москва) (с изменениями и дополнениями по состоянию на 27.03.2018 г.) (©Paragraph 2023)</dc:title>
  <dc:subject/>
  <dc:creator>Сергей М</dc:creator>
  <cp:keywords/>
  <dc:description/>
  <cp:lastModifiedBy>Сергей М</cp:lastModifiedBy>
  <cp:revision>2</cp:revision>
  <dcterms:created xsi:type="dcterms:W3CDTF">2023-11-27T15:25:00Z</dcterms:created>
  <dcterms:modified xsi:type="dcterms:W3CDTF">2023-11-27T15:25:00Z</dcterms:modified>
</cp:coreProperties>
</file>