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34823">
      <w:pPr>
        <w:pStyle w:val="pj"/>
      </w:pPr>
      <w:bookmarkStart w:id="0" w:name="_GoBack"/>
      <w:bookmarkEnd w:id="0"/>
      <w:r>
        <w:rPr>
          <w:rStyle w:val="s0"/>
          <w:b/>
          <w:bCs/>
        </w:rPr>
        <w:t>Решение Коллегии Евразийской экономической комиссии от 25 декабря 2012 года № 303 «О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</w:t>
      </w:r>
      <w:r>
        <w:rPr>
          <w:rStyle w:val="s0"/>
          <w:b/>
          <w:bCs/>
        </w:rPr>
        <w:t>в машин вычислительных, а также в некоторые Решения Комиссии Таможенного союза и Коллегии Евразийской экономической комиссии» (г. Москва) (с изменениями по состоянию на 17.08.2021 г.)</w:t>
      </w:r>
    </w:p>
    <w:p w:rsidR="00000000" w:rsidRDefault="00934823">
      <w:pPr>
        <w:pStyle w:val="pj"/>
      </w:pPr>
      <w:r>
        <w:rPr>
          <w:rStyle w:val="s0"/>
        </w:rPr>
        <w:t> </w:t>
      </w:r>
    </w:p>
    <w:p w:rsidR="00000000" w:rsidRDefault="00934823">
      <w:pPr>
        <w:pStyle w:val="pj"/>
      </w:pPr>
      <w:r>
        <w:rPr>
          <w:rStyle w:val="s0"/>
        </w:rPr>
        <w:t xml:space="preserve">Опубликовано на </w:t>
      </w:r>
      <w:hyperlink r:id="rId7" w:tgtFrame="_blank" w:history="1">
        <w:r>
          <w:rPr>
            <w:rStyle w:val="a4"/>
          </w:rPr>
          <w:t>сайте</w:t>
        </w:r>
      </w:hyperlink>
      <w:r>
        <w:rPr>
          <w:rStyle w:val="s0"/>
        </w:rPr>
        <w:t xml:space="preserve"> Евразийской экономической комиссии 27 декабря 2012 г.</w:t>
      </w:r>
    </w:p>
    <w:p w:rsidR="00000000" w:rsidRDefault="00934823">
      <w:pPr>
        <w:pStyle w:val="pj"/>
      </w:pPr>
      <w:r>
        <w:rPr>
          <w:rStyle w:val="s0"/>
        </w:rPr>
        <w:t> </w:t>
      </w:r>
    </w:p>
    <w:p w:rsidR="00000000" w:rsidRDefault="00934823">
      <w:pPr>
        <w:pStyle w:val="pj"/>
      </w:pPr>
      <w:r>
        <w:rPr>
          <w:rStyle w:val="s0"/>
        </w:rPr>
        <w:t xml:space="preserve">Внесены изменения: </w:t>
      </w:r>
    </w:p>
    <w:p w:rsidR="00000000" w:rsidRDefault="00934823">
      <w:pPr>
        <w:pStyle w:val="pj"/>
      </w:pPr>
      <w:r>
        <w:rPr>
          <w:rStyle w:val="s0"/>
        </w:rPr>
        <w:t> </w:t>
      </w:r>
    </w:p>
    <w:p w:rsidR="00000000" w:rsidRDefault="00934823">
      <w:pPr>
        <w:pStyle w:val="pj"/>
      </w:pPr>
      <w:hyperlink r:id="rId8" w:anchor="sub_id=22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Коллегии </w:t>
      </w:r>
      <w:r>
        <w:rPr>
          <w:rStyle w:val="s0"/>
        </w:rPr>
        <w:t xml:space="preserve">Евразийской экономической комиссии от 21.04.15 г. № 30 (вступило в силу по истечении 30 календарных дней с даты его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934823">
      <w:pPr>
        <w:pStyle w:val="pj"/>
      </w:pPr>
      <w:hyperlink r:id="rId10" w:anchor="sub_id=1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22.09.20 г. № 114 (вступило в силу по истечении 30 календарных дней с даты его официального </w:t>
      </w:r>
      <w:hyperlink r:id="rId11" w:history="1">
        <w:r>
          <w:rPr>
            <w:rStyle w:val="a4"/>
          </w:rPr>
          <w:t>опубликова</w:t>
        </w:r>
        <w:r>
          <w:rPr>
            <w:rStyle w:val="a4"/>
          </w:rPr>
          <w:t>ния</w:t>
        </w:r>
      </w:hyperlink>
      <w:r>
        <w:rPr>
          <w:rStyle w:val="s0"/>
        </w:rPr>
        <w:t>);</w:t>
      </w:r>
    </w:p>
    <w:p w:rsidR="00000000" w:rsidRDefault="00934823">
      <w:pPr>
        <w:pStyle w:val="pj"/>
      </w:pPr>
      <w:hyperlink r:id="rId12" w:anchor="sub_id=1" w:history="1">
        <w:r>
          <w:rPr>
            <w:rStyle w:val="a4"/>
          </w:rPr>
          <w:t>Решением</w:t>
        </w:r>
      </w:hyperlink>
      <w:r>
        <w:t xml:space="preserve"> Коллегии Евразийской экономической комиссии от 17.08.21 г. № 100 (</w:t>
      </w:r>
      <w:r>
        <w:rPr>
          <w:rStyle w:val="s0"/>
        </w:rPr>
        <w:t>вступило в силу с 1 января 2022 г.</w:t>
      </w:r>
      <w:r>
        <w:t>);</w:t>
      </w:r>
    </w:p>
    <w:p w:rsidR="00000000" w:rsidRDefault="00934823">
      <w:pPr>
        <w:pStyle w:val="pj"/>
      </w:pPr>
      <w:r>
        <w:t> </w:t>
      </w:r>
    </w:p>
    <w:p w:rsidR="00000000" w:rsidRDefault="00934823">
      <w:pPr>
        <w:pStyle w:val="pj"/>
      </w:pPr>
      <w:r>
        <w:rPr>
          <w:rStyle w:val="s0"/>
        </w:rPr>
        <w:t> </w:t>
      </w:r>
    </w:p>
    <w:p w:rsidR="00000000" w:rsidRDefault="00934823">
      <w:pPr>
        <w:pStyle w:val="pj"/>
      </w:pPr>
      <w:r>
        <w:rPr>
          <w:rStyle w:val="s0"/>
        </w:rPr>
        <w:t>Предыдущие редакции:</w:t>
      </w:r>
    </w:p>
    <w:p w:rsidR="00000000" w:rsidRDefault="00934823">
      <w:pPr>
        <w:pStyle w:val="pj"/>
      </w:pPr>
      <w:r>
        <w:rPr>
          <w:rStyle w:val="s0"/>
        </w:rPr>
        <w:t> </w:t>
      </w:r>
    </w:p>
    <w:p w:rsidR="00000000" w:rsidRDefault="00934823">
      <w:pPr>
        <w:pStyle w:val="pj"/>
      </w:pPr>
      <w:hyperlink r:id="rId13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21.04.15 г.</w:t>
      </w:r>
    </w:p>
    <w:p w:rsidR="00000000" w:rsidRDefault="00934823">
      <w:pPr>
        <w:pStyle w:val="pj"/>
      </w:pPr>
      <w:hyperlink r:id="rId14" w:history="1">
        <w:r>
          <w:rPr>
            <w:rStyle w:val="a4"/>
          </w:rPr>
          <w:t>редакция</w:t>
        </w:r>
      </w:hyperlink>
      <w:r>
        <w:t xml:space="preserve">, действовавшая до внесения изменений от </w:t>
      </w:r>
      <w:r>
        <w:rPr>
          <w:rStyle w:val="s0"/>
        </w:rPr>
        <w:t>22.09.20</w:t>
      </w:r>
      <w:r>
        <w:t xml:space="preserve"> г.</w:t>
      </w:r>
    </w:p>
    <w:p w:rsidR="00000000" w:rsidRDefault="00934823">
      <w:pPr>
        <w:pStyle w:val="pj"/>
      </w:pPr>
      <w:hyperlink r:id="rId15" w:history="1">
        <w:r>
          <w:rPr>
            <w:rStyle w:val="a4"/>
          </w:rPr>
          <w:t>редакция</w:t>
        </w:r>
      </w:hyperlink>
      <w:r>
        <w:t>, действовавшая до внесения изменений от 17.08.21 г.</w:t>
      </w:r>
    </w:p>
    <w:p w:rsidR="00000000" w:rsidRDefault="00934823">
      <w:pPr>
        <w:pStyle w:val="pj"/>
      </w:pPr>
      <w:r>
        <w:t> </w:t>
      </w:r>
    </w:p>
    <w:sectPr w:rsidR="0000000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823" w:rsidRDefault="00934823" w:rsidP="00934823">
      <w:r>
        <w:separator/>
      </w:r>
    </w:p>
  </w:endnote>
  <w:endnote w:type="continuationSeparator" w:id="0">
    <w:p w:rsidR="00934823" w:rsidRDefault="00934823" w:rsidP="0093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823" w:rsidRDefault="0093482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823" w:rsidRDefault="0093482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823" w:rsidRDefault="0093482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823" w:rsidRDefault="00934823" w:rsidP="00934823">
      <w:r>
        <w:separator/>
      </w:r>
    </w:p>
  </w:footnote>
  <w:footnote w:type="continuationSeparator" w:id="0">
    <w:p w:rsidR="00934823" w:rsidRDefault="00934823" w:rsidP="00934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823" w:rsidRDefault="0093482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823" w:rsidRDefault="00934823" w:rsidP="0093482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34823" w:rsidRPr="00934823" w:rsidRDefault="00934823" w:rsidP="0093482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Решение Коллегии Евразийской экономической комиссии от 25 декабря 2012 года № 303 «О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машин вычислительных, а также в некоторые Решения Комиссии Таможенного союза и Коллегии Евразийской экономической комиссии» (г. Москва) (с изменениями по состоянию на 17.08.2021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823" w:rsidRDefault="0093482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34823"/>
    <w:rsid w:val="0093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348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3482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348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4823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348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3482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348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482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752744" TargetMode="External"/><Relationship Id="rId13" Type="http://schemas.openxmlformats.org/officeDocument/2006/relationships/hyperlink" Target="http://online.zakon.kz/Document/?doc_id=38135456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www.tsouz.ru/eek/RSEEK/Pages/main.aspx" TargetMode="External"/><Relationship Id="rId12" Type="http://schemas.openxmlformats.org/officeDocument/2006/relationships/hyperlink" Target="http://online.zakon.kz/Document/?doc_id=38424141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931359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380567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online.zakon.kz/Document/?doc_id=39078545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5225458" TargetMode="External"/><Relationship Id="rId14" Type="http://schemas.openxmlformats.org/officeDocument/2006/relationships/hyperlink" Target="http://online.zakon.kz/Document/?doc_id=3614622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2025-12-11T23:58:00Z</dcterms:created>
  <dcterms:modified xsi:type="dcterms:W3CDTF">2025-12-11T23:58:00Z</dcterms:modified>
</cp:coreProperties>
</file>