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3F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26 декабря 2012 года № 61-V «О внесении изменений и дополнений в некоторые законодательные акты Республики Казахстан по вопросам налогообложения» (с изменениями по состоянию на 30.11.2016 г.)</w:t>
      </w:r>
    </w:p>
    <w:p w:rsidR="00000000" w:rsidRDefault="00863F79">
      <w:r>
        <w:t> </w:t>
      </w:r>
    </w:p>
    <w:p w:rsidR="00000000" w:rsidRDefault="00863F79">
      <w:pPr>
        <w:ind w:firstLine="400"/>
        <w:jc w:val="both"/>
      </w:pPr>
      <w:r>
        <w:rPr>
          <w:rStyle w:val="s0"/>
        </w:rPr>
        <w:t>Опубликован: «Казахстанская правда» от 29 декабря 2012 г. № 453-455 (27272-27274); Ведомости Парламента Республики Казахстан, 2012 год, декабрь, № 23-24 (2624-2625), ст. 125</w:t>
      </w:r>
    </w:p>
    <w:p w:rsidR="00000000" w:rsidRDefault="00863F79">
      <w:pPr>
        <w:ind w:firstLine="400"/>
        <w:jc w:val="both"/>
      </w:pPr>
      <w:r>
        <w:rPr>
          <w:rStyle w:val="s0"/>
        </w:rPr>
        <w:t> </w:t>
      </w:r>
    </w:p>
    <w:p w:rsidR="00000000" w:rsidRDefault="00863F7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63F79">
      <w:pPr>
        <w:ind w:firstLine="400"/>
        <w:jc w:val="both"/>
      </w:pPr>
      <w:r>
        <w:rPr>
          <w:rStyle w:val="s0"/>
        </w:rPr>
        <w:t> </w:t>
      </w:r>
    </w:p>
    <w:p w:rsidR="00000000" w:rsidRDefault="00863F79">
      <w:pPr>
        <w:ind w:firstLine="400"/>
        <w:jc w:val="both"/>
      </w:pPr>
      <w:hyperlink r:id="rId7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21.06.13 г. № 107-V (введены в действие по истечении тридцати календарных дней после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63F79">
      <w:pPr>
        <w:ind w:firstLine="400"/>
        <w:jc w:val="both"/>
      </w:pPr>
      <w:hyperlink r:id="rId9" w:anchor="sub_id=1700" w:history="1">
        <w:r>
          <w:rPr>
            <w:rStyle w:val="a3"/>
          </w:rPr>
          <w:t>Законом</w:t>
        </w:r>
      </w:hyperlink>
      <w:r>
        <w:t xml:space="preserve"> РК от 05.12.13 г. № 152-V </w:t>
      </w:r>
      <w:r>
        <w:rPr>
          <w:rStyle w:val="s0"/>
        </w:rPr>
        <w:t>(введены в действие с 1 января 2014 г.).</w:t>
      </w:r>
    </w:p>
    <w:p w:rsidR="00000000" w:rsidRDefault="00863F79">
      <w:pPr>
        <w:ind w:firstLine="400"/>
        <w:jc w:val="both"/>
      </w:pPr>
      <w:hyperlink r:id="rId10" w:anchor="sub_id=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30.11.16 г. № 26-VI (введены в </w:t>
      </w:r>
      <w:r>
        <w:rPr>
          <w:rStyle w:val="s0"/>
        </w:rPr>
        <w:t>действие с 1 января 2017 г.).</w:t>
      </w:r>
    </w:p>
    <w:p w:rsidR="00000000" w:rsidRDefault="00863F79">
      <w:pPr>
        <w:ind w:firstLine="400"/>
        <w:jc w:val="both"/>
      </w:pPr>
      <w:r>
        <w:rPr>
          <w:rStyle w:val="s0"/>
        </w:rPr>
        <w:t> </w:t>
      </w:r>
    </w:p>
    <w:p w:rsidR="00000000" w:rsidRDefault="00863F79">
      <w:pPr>
        <w:ind w:firstLine="400"/>
        <w:jc w:val="both"/>
      </w:pPr>
      <w:r>
        <w:t>Предыдущие редакции:</w:t>
      </w:r>
    </w:p>
    <w:p w:rsidR="00000000" w:rsidRDefault="00863F79">
      <w:pPr>
        <w:ind w:firstLine="400"/>
        <w:jc w:val="both"/>
      </w:pPr>
      <w:r>
        <w:t> </w:t>
      </w:r>
    </w:p>
    <w:p w:rsidR="00000000" w:rsidRDefault="00863F7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21.06.13 г. </w:t>
      </w:r>
    </w:p>
    <w:p w:rsidR="00000000" w:rsidRDefault="00863F7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изменений от 05.12.13 г. </w:t>
      </w:r>
    </w:p>
    <w:p w:rsidR="00000000" w:rsidRDefault="00863F7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30.11.16 г.</w:t>
      </w:r>
    </w:p>
    <w:p w:rsidR="00000000" w:rsidRDefault="00863F79">
      <w:pPr>
        <w:ind w:firstLine="400"/>
        <w:jc w:val="both"/>
      </w:pPr>
      <w:r>
        <w:t> </w:t>
      </w:r>
    </w:p>
    <w:p w:rsidR="00000000" w:rsidRDefault="00863F79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F79" w:rsidRDefault="00863F79" w:rsidP="00863F79">
      <w:r>
        <w:separator/>
      </w:r>
    </w:p>
  </w:endnote>
  <w:endnote w:type="continuationSeparator" w:id="0">
    <w:p w:rsidR="00863F79" w:rsidRDefault="00863F79" w:rsidP="00863F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F79" w:rsidRDefault="00863F7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F79" w:rsidRDefault="00863F7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F79" w:rsidRDefault="00863F7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F79" w:rsidRDefault="00863F79" w:rsidP="00863F79">
      <w:r>
        <w:separator/>
      </w:r>
    </w:p>
  </w:footnote>
  <w:footnote w:type="continuationSeparator" w:id="0">
    <w:p w:rsidR="00863F79" w:rsidRDefault="00863F79" w:rsidP="00863F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F79" w:rsidRDefault="00863F7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F79" w:rsidRDefault="00863F79" w:rsidP="00863F7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3F79" w:rsidRPr="00863F79" w:rsidRDefault="00863F79" w:rsidP="00863F7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26 декабря 2012 года № 61-V «О внесении изменений и дополнений в некоторые законодательные акты Республики Казахстан по вопросам налогообложения» (с изменениями по состоянию на 30.11.2016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F79" w:rsidRDefault="00863F7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3F79"/>
    <w:rsid w:val="00863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863F7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63F7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63F7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63F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863F7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63F7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63F7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63F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9398" TargetMode="External"/><Relationship Id="rId13" Type="http://schemas.openxmlformats.org/officeDocument/2006/relationships/hyperlink" Target="http://online.zakon.kz/Document/?doc_id=3148319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09319" TargetMode="External"/><Relationship Id="rId12" Type="http://schemas.openxmlformats.org/officeDocument/2006/relationships/hyperlink" Target="http://online.zakon.kz/Document/?doc_id=3148319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14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02534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196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1299</Characters>
  <Application>Microsoft Office Word</Application>
  <DocSecurity>0</DocSecurity>
  <Lines>10</Lines>
  <Paragraphs>2</Paragraphs>
  <ScaleCrop>false</ScaleCrop>
  <Company/>
  <LinksUpToDate>false</LinksUpToDate>
  <CharactersWithSpaces>1429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26 декабря 2012 года № 61-V «О внесении изменений и дополнений в некоторые законодательные акты Республики Казахстан по вопросам налогообложения» (с изменениями по состоянию на 30.11.2016 г.) (©Paragraph 2023)</dc:title>
  <dc:subject/>
  <dc:creator>Сергей М</dc:creator>
  <cp:keywords/>
  <dc:description/>
  <cp:lastModifiedBy>Сергей М</cp:lastModifiedBy>
  <cp:revision>2</cp:revision>
  <dcterms:created xsi:type="dcterms:W3CDTF">2023-10-25T15:10:00Z</dcterms:created>
  <dcterms:modified xsi:type="dcterms:W3CDTF">2023-10-25T15:10:00Z</dcterms:modified>
</cp:coreProperties>
</file>