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62089">
      <w:pPr>
        <w:jc w:val="center"/>
      </w:pPr>
      <w:bookmarkStart w:id="0" w:name="_GoBack"/>
      <w:bookmarkEnd w:id="0"/>
      <w:r>
        <w:rPr>
          <w:rStyle w:val="s1"/>
        </w:rPr>
        <w:t>Туроператорлық қызметті лицензиялаудың кейбір мәселелері туралы</w:t>
      </w:r>
      <w:r>
        <w:rPr>
          <w:b/>
          <w:bCs/>
        </w:rP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2012 жылғы 25 желтоқсандағы № 1670 Қаулысы</w:t>
      </w:r>
    </w:p>
    <w:p w:rsidR="00000000" w:rsidRDefault="00162089">
      <w:pPr>
        <w:jc w:val="center"/>
      </w:pPr>
      <w:r>
        <w:rPr>
          <w:rStyle w:val="s3"/>
          <w:b w:val="0"/>
          <w:bCs w:val="0"/>
        </w:rPr>
        <w:t xml:space="preserve">(2015.04.06. берілген </w:t>
      </w:r>
      <w:hyperlink r:id="rId7" w:history="1">
        <w:r>
          <w:rPr>
            <w:rStyle w:val="a3"/>
            <w:b/>
            <w:bCs/>
            <w:i/>
            <w:iCs/>
          </w:rPr>
          <w:t>өзгерістермен</w:t>
        </w:r>
      </w:hyperlink>
      <w:r>
        <w:rPr>
          <w:rStyle w:val="s3"/>
          <w:b w:val="0"/>
          <w:bCs w:val="0"/>
        </w:rPr>
        <w:t>)</w:t>
      </w:r>
    </w:p>
    <w:p w:rsidR="00000000" w:rsidRDefault="00162089">
      <w:pPr>
        <w:jc w:val="center"/>
      </w:pPr>
      <w:r>
        <w:rPr>
          <w:rStyle w:val="s3"/>
          <w:b w:val="0"/>
          <w:bCs w:val="0"/>
        </w:rPr>
        <w:t> </w:t>
      </w:r>
    </w:p>
    <w:p w:rsidR="00000000" w:rsidRDefault="00162089">
      <w:pPr>
        <w:jc w:val="both"/>
      </w:pPr>
      <w:r>
        <w:rPr>
          <w:rStyle w:val="s3"/>
          <w:b w:val="0"/>
          <w:bCs w:val="0"/>
        </w:rPr>
        <w:t>Қазақстан</w:t>
      </w:r>
      <w:r>
        <w:rPr>
          <w:rStyle w:val="s3"/>
          <w:b w:val="0"/>
          <w:bCs w:val="0"/>
        </w:rPr>
        <w:t xml:space="preserve"> Республикасы Үкіметінің 2015 жылғы 7 тамыздағы № 606 </w:t>
      </w:r>
      <w:hyperlink r:id="rId8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  <w:b w:val="0"/>
          <w:bCs w:val="0"/>
        </w:rPr>
        <w:t xml:space="preserve"> күші жойылды</w:t>
      </w:r>
    </w:p>
    <w:p w:rsidR="00000000" w:rsidRDefault="00162089">
      <w:pPr>
        <w:jc w:val="center"/>
      </w:pPr>
      <w:r>
        <w:t> </w:t>
      </w:r>
    </w:p>
    <w:p w:rsidR="00000000" w:rsidRDefault="00162089">
      <w:pPr>
        <w:ind w:firstLine="400"/>
        <w:jc w:val="both"/>
      </w:pPr>
      <w:r>
        <w:rPr>
          <w:rStyle w:val="s0"/>
        </w:rPr>
        <w:t xml:space="preserve">«Лицензиялау туралы» 2007 жылғы 11 қаңтардағы Қазақстан Республикасы Заңының </w:t>
      </w:r>
      <w:hyperlink r:id="rId9" w:anchor="sub_id=60000" w:history="1">
        <w:r>
          <w:rPr>
            <w:rStyle w:val="a3"/>
          </w:rPr>
          <w:t>6-бабына</w:t>
        </w:r>
      </w:hyperlink>
      <w:r>
        <w:rPr>
          <w:rStyle w:val="s0"/>
        </w:rPr>
        <w:t xml:space="preserve"> сәйкес Қазақстан Республикасының Үкіметі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ЕТЕДІ:</w:t>
      </w:r>
    </w:p>
    <w:p w:rsidR="00000000" w:rsidRDefault="00162089">
      <w:pPr>
        <w:ind w:firstLine="400"/>
        <w:jc w:val="both"/>
      </w:pPr>
      <w:r>
        <w:rPr>
          <w:rStyle w:val="s0"/>
        </w:rPr>
        <w:t xml:space="preserve">1. ҚР Үкіметінің 2015.04.06. № 405 </w:t>
      </w:r>
      <w:hyperlink r:id="rId10" w:history="1">
        <w:r>
          <w:rPr>
            <w:rStyle w:val="a3"/>
          </w:rPr>
          <w:t>Қаулысымен</w:t>
        </w:r>
      </w:hyperlink>
      <w:r>
        <w:t xml:space="preserve"> күші жойылды </w:t>
      </w:r>
      <w:r>
        <w:rPr>
          <w:rStyle w:val="s3"/>
          <w:b w:val="0"/>
          <w:bCs w:val="0"/>
        </w:rPr>
        <w:t>(</w:t>
      </w:r>
      <w:hyperlink r:id="rId11" w:history="1">
        <w:r>
          <w:rPr>
            <w:rStyle w:val="a3"/>
            <w:b/>
            <w:bCs/>
            <w:i/>
            <w:iCs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162089">
      <w:pPr>
        <w:ind w:firstLine="400"/>
        <w:jc w:val="both"/>
      </w:pPr>
      <w:r>
        <w:rPr>
          <w:rStyle w:val="s0"/>
        </w:rPr>
        <w:t>2. Қазақстан Республикасы Индустрия және жаңа технологиялар министрлігінің Туризм индустриясы комитеті туроператорлық қызметті жүзеге асыру жөніндегі лицензиар болып белгіленсін.</w:t>
      </w:r>
    </w:p>
    <w:p w:rsidR="00000000" w:rsidRDefault="00162089">
      <w:pPr>
        <w:ind w:firstLine="400"/>
        <w:jc w:val="both"/>
      </w:pPr>
      <w:r>
        <w:rPr>
          <w:rStyle w:val="s0"/>
        </w:rPr>
        <w:t>3. Мынал</w:t>
      </w:r>
      <w:r>
        <w:rPr>
          <w:rStyle w:val="s0"/>
        </w:rPr>
        <w:t>ардың күші жойылды деп танылсын:</w:t>
      </w:r>
    </w:p>
    <w:p w:rsidR="00000000" w:rsidRDefault="00162089">
      <w:pPr>
        <w:ind w:firstLine="400"/>
        <w:jc w:val="both"/>
      </w:pPr>
      <w:r>
        <w:rPr>
          <w:rStyle w:val="s0"/>
        </w:rPr>
        <w:t xml:space="preserve">1) «Туроператорлық қызметке қойылатын біліктілік талаптарын бекіту туралы» Қазақстан Республикасы Үкіметінің 2007 жылғы 11 маусымдағы № 481 </w:t>
      </w:r>
      <w:hyperlink r:id="rId12" w:history="1">
        <w:r>
          <w:rPr>
            <w:rStyle w:val="a3"/>
          </w:rPr>
          <w:t>қаулысы</w:t>
        </w:r>
      </w:hyperlink>
      <w:r>
        <w:rPr>
          <w:rStyle w:val="s0"/>
        </w:rPr>
        <w:t xml:space="preserve"> (Қазақстан</w:t>
      </w:r>
      <w:r>
        <w:rPr>
          <w:rStyle w:val="s0"/>
        </w:rPr>
        <w:t xml:space="preserve"> Республикасының ПҮАЖ-ы, 2007 ж., № 18, 210-құжат);</w:t>
      </w:r>
    </w:p>
    <w:p w:rsidR="00000000" w:rsidRDefault="00162089">
      <w:pPr>
        <w:ind w:firstLine="400"/>
        <w:jc w:val="both"/>
      </w:pPr>
      <w:r>
        <w:rPr>
          <w:rStyle w:val="s0"/>
        </w:rPr>
        <w:t xml:space="preserve">2) «Қазақстан Республикасы Үкіметінің кейбір шешімдеріне өзгерістер мен толықтырулар енгізу туралы» Қазақстан Республикасы Үкіметінің 2008 жылғы 23 қыркүйектегі № 879 қаулысының </w:t>
      </w:r>
      <w:hyperlink r:id="rId13" w:anchor="sub_id=300" w:history="1">
        <w:r>
          <w:rPr>
            <w:rStyle w:val="a3"/>
          </w:rPr>
          <w:t>1-тармағының 3) тармақшасы</w:t>
        </w:r>
      </w:hyperlink>
      <w:r>
        <w:rPr>
          <w:rStyle w:val="s0"/>
        </w:rPr>
        <w:t xml:space="preserve"> (Қазақстан Республикасының ПҮАЖ-ы, 2008 ж., № 39, 428-құжат);</w:t>
      </w:r>
    </w:p>
    <w:p w:rsidR="00000000" w:rsidRDefault="00162089">
      <w:pPr>
        <w:ind w:firstLine="400"/>
        <w:jc w:val="both"/>
      </w:pPr>
      <w:r>
        <w:rPr>
          <w:rStyle w:val="s0"/>
        </w:rPr>
        <w:t>3) «Туроператорлық, турагенттік қызметті, туризм нұсқаушысы көрсететін қызметті лицензиялау ережесін және оларға</w:t>
      </w:r>
      <w:r>
        <w:rPr>
          <w:rStyle w:val="s0"/>
        </w:rPr>
        <w:t xml:space="preserve"> қойылатын біліктілік талаптарын бекіту туралы» Қазақстан Республикасы Үкіметінің 2007 жылғы 11 маусымдағы № 481 қаулысына өзгерістер енгізу туралы» Қазақстан Республикасы Үкіметінің 2011 жылғы 23 желтоқсандағы № 1587 </w:t>
      </w:r>
      <w:hyperlink r:id="rId14" w:history="1">
        <w:r>
          <w:rPr>
            <w:rStyle w:val="a3"/>
          </w:rPr>
          <w:t>қаулысы</w:t>
        </w:r>
      </w:hyperlink>
      <w:r>
        <w:rPr>
          <w:rStyle w:val="s0"/>
        </w:rPr>
        <w:t xml:space="preserve"> (Қазақстан Республикасының ПҮАЖ-ы, 2012 ж., № 9, 185-құжат).</w:t>
      </w:r>
    </w:p>
    <w:p w:rsidR="00000000" w:rsidRDefault="00162089">
      <w:pPr>
        <w:ind w:firstLine="400"/>
        <w:jc w:val="both"/>
      </w:pPr>
      <w:r>
        <w:rPr>
          <w:rStyle w:val="s0"/>
        </w:rPr>
        <w:t xml:space="preserve">4. Осы қаулы алғашқы ресми </w:t>
      </w:r>
      <w:hyperlink r:id="rId15" w:history="1">
        <w:r>
          <w:rPr>
            <w:rStyle w:val="a3"/>
          </w:rPr>
          <w:t>жарияланғанынан</w:t>
        </w:r>
      </w:hyperlink>
      <w:r>
        <w:rPr>
          <w:rStyle w:val="s0"/>
        </w:rPr>
        <w:t xml:space="preserve"> </w:t>
      </w:r>
      <w:r>
        <w:rPr>
          <w:rStyle w:val="s0"/>
        </w:rPr>
        <w:t>кейін күнтізбелік жиырма бір күн өткен соң қолданысқа енгізіледі.</w:t>
      </w:r>
    </w:p>
    <w:p w:rsidR="00000000" w:rsidRDefault="00162089">
      <w:pPr>
        <w:ind w:firstLine="400"/>
        <w:jc w:val="both"/>
      </w:pPr>
      <w:r>
        <w:rPr>
          <w:rStyle w:val="s0"/>
        </w:rPr>
        <w:t> </w:t>
      </w:r>
    </w:p>
    <w:p w:rsidR="00000000" w:rsidRDefault="00162089">
      <w:pPr>
        <w:ind w:firstLine="400"/>
        <w:jc w:val="both"/>
      </w:pPr>
      <w:r>
        <w:rPr>
          <w:rStyle w:val="s0"/>
          <w:b/>
          <w:bCs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62089"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162089">
            <w:r>
              <w:rPr>
                <w:rStyle w:val="s0"/>
                <w:b/>
                <w:bCs/>
              </w:rPr>
              <w:t xml:space="preserve">Премьер-Министрі 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62089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162089">
            <w:pPr>
              <w:jc w:val="right"/>
            </w:pPr>
            <w:r>
              <w:rPr>
                <w:rStyle w:val="s0"/>
                <w:b/>
                <w:bCs/>
              </w:rPr>
              <w:t>С. Ахметов</w:t>
            </w:r>
          </w:p>
        </w:tc>
      </w:tr>
    </w:tbl>
    <w:p w:rsidR="00000000" w:rsidRDefault="00162089">
      <w:pPr>
        <w:ind w:firstLine="400"/>
        <w:jc w:val="both"/>
      </w:pPr>
      <w:r>
        <w:rPr>
          <w:rStyle w:val="s0"/>
        </w:rPr>
        <w:t> </w:t>
      </w:r>
    </w:p>
    <w:p w:rsidR="00000000" w:rsidRDefault="00162089">
      <w:pPr>
        <w:jc w:val="center"/>
      </w:pPr>
      <w:r>
        <w:t> </w:t>
      </w:r>
    </w:p>
    <w:p w:rsidR="00000000" w:rsidRDefault="00162089">
      <w:pPr>
        <w:jc w:val="both"/>
      </w:pPr>
      <w:r>
        <w:rPr>
          <w:rStyle w:val="s3"/>
          <w:b w:val="0"/>
          <w:bCs w:val="0"/>
        </w:rPr>
        <w:t xml:space="preserve">Туроператорлық қызметті жүзеге асыру үшін қойылатын біліктілік талаптары мен оларға сәйкестігін растайтын құжаттардың тізбесі. ҚР Үкіметінің 2015.04.06. № 405 </w:t>
      </w:r>
      <w:hyperlink r:id="rId16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  <w:b w:val="0"/>
          <w:bCs w:val="0"/>
        </w:rPr>
        <w:t xml:space="preserve"> күші жойылды (</w:t>
      </w:r>
      <w:hyperlink r:id="rId17" w:anchor="sub_id=1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162089">
      <w:pPr>
        <w:jc w:val="center"/>
      </w:pPr>
      <w:r>
        <w:t> </w:t>
      </w:r>
    </w:p>
    <w:p w:rsidR="00000000" w:rsidRDefault="00162089">
      <w:r>
        <w:rPr>
          <w:rStyle w:val="s0"/>
        </w:rPr>
        <w:t> </w:t>
      </w:r>
    </w:p>
    <w:p w:rsidR="00000000" w:rsidRDefault="00162089">
      <w:r>
        <w:rPr>
          <w:rStyle w:val="s0"/>
        </w:rPr>
        <w:t> </w:t>
      </w:r>
    </w:p>
    <w:p w:rsidR="00000000" w:rsidRDefault="00162089">
      <w:r>
        <w:rPr>
          <w:rStyle w:val="s0"/>
        </w:rPr>
        <w:t> </w:t>
      </w:r>
    </w:p>
    <w:p w:rsidR="00000000" w:rsidRDefault="00162089">
      <w:r>
        <w:t> </w:t>
      </w:r>
    </w:p>
    <w:sectPr w:rsidR="00000000">
      <w:headerReference w:type="even" r:id="rId18"/>
      <w:headerReference w:type="default" r:id="rId19"/>
      <w:footerReference w:type="even" r:id="rId20"/>
      <w:footerReference w:type="default" r:id="rId21"/>
      <w:headerReference w:type="first" r:id="rId22"/>
      <w:footerReference w:type="first" r:id="rId2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62089" w:rsidRDefault="00162089" w:rsidP="00162089">
      <w:r>
        <w:separator/>
      </w:r>
    </w:p>
  </w:endnote>
  <w:endnote w:type="continuationSeparator" w:id="0">
    <w:p w:rsidR="00162089" w:rsidRDefault="00162089" w:rsidP="0016208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2089" w:rsidRDefault="0016208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2089" w:rsidRDefault="0016208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2089" w:rsidRDefault="0016208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62089" w:rsidRDefault="00162089" w:rsidP="00162089">
      <w:r>
        <w:separator/>
      </w:r>
    </w:p>
  </w:footnote>
  <w:footnote w:type="continuationSeparator" w:id="0">
    <w:p w:rsidR="00162089" w:rsidRDefault="00162089" w:rsidP="0016208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2089" w:rsidRDefault="0016208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2089" w:rsidRDefault="00162089" w:rsidP="0016208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62089" w:rsidRDefault="00162089" w:rsidP="0016208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«Туроператорлық қызметті лицензиялаудың кейбір мәселелері туралы» Қазақстан Республикасы Үкіметінің 2012 жылғы 25 желтоқсандағы № 1670 Қаулысы (2015.04.06. берілген өзгерістермен) (күші жойылды)</w:t>
    </w:r>
  </w:p>
  <w:p w:rsidR="00162089" w:rsidRPr="00162089" w:rsidRDefault="00162089" w:rsidP="0016208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02.09.2015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2089" w:rsidRDefault="0016208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62089"/>
    <w:rsid w:val="001620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6208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6208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6208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6208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6208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6208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6208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6208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9220300" TargetMode="External"/><Relationship Id="rId13" Type="http://schemas.openxmlformats.org/officeDocument/2006/relationships/hyperlink" Target="http://online.zakon.kz/Document/?doc_id=30207592" TargetMode="External"/><Relationship Id="rId18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footer" Target="footer2.xml"/><Relationship Id="rId7" Type="http://schemas.openxmlformats.org/officeDocument/2006/relationships/hyperlink" Target="http://online.zakon.kz/Document/?doc_id=31325263" TargetMode="External"/><Relationship Id="rId12" Type="http://schemas.openxmlformats.org/officeDocument/2006/relationships/hyperlink" Target="http://online.zakon.kz/Document/?doc_id=30110477" TargetMode="External"/><Relationship Id="rId17" Type="http://schemas.openxmlformats.org/officeDocument/2006/relationships/hyperlink" Target="http://online.zakon.kz/Document/?doc_id=32930288" TargetMode="External"/><Relationship Id="rId25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8653140" TargetMode="External"/><Relationship Id="rId20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2930288" TargetMode="External"/><Relationship Id="rId24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325263" TargetMode="External"/><Relationship Id="rId23" Type="http://schemas.openxmlformats.org/officeDocument/2006/relationships/footer" Target="footer3.xml"/><Relationship Id="rId10" Type="http://schemas.openxmlformats.org/officeDocument/2006/relationships/hyperlink" Target="http://online.zakon.kz/Document/?doc_id=38653140" TargetMode="External"/><Relationship Id="rId19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86791" TargetMode="External"/><Relationship Id="rId14" Type="http://schemas.openxmlformats.org/officeDocument/2006/relationships/hyperlink" Target="http://online.zakon.kz/Document/?doc_id=31104123" TargetMode="External"/><Relationship Id="rId22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231</Words>
  <Characters>2494</Characters>
  <Application>Microsoft Office Word</Application>
  <DocSecurity>0</DocSecurity>
  <Lines>20</Lines>
  <Paragraphs>5</Paragraphs>
  <ScaleCrop>false</ScaleCrop>
  <Company/>
  <LinksUpToDate>false</LinksUpToDate>
  <CharactersWithSpaces>2720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«Туроператорлық қызметті лицензиялаудың кейбір мәселелері туралы» Қазақстан Республикасы Үкіметінің 2012 жылғы 25 желтоқсандағы № 1670 Қаулысы (2015.04.06. берілген өзгерістермен) (күші жойылды) (©Paragraph 2023)</dc:title>
  <dc:subject/>
  <dc:creator>Сергей М</dc:creator>
  <cp:keywords/>
  <dc:description/>
  <cp:lastModifiedBy>Сергей М</cp:lastModifiedBy>
  <cp:revision>2</cp:revision>
  <dcterms:created xsi:type="dcterms:W3CDTF">2023-10-06T10:01:00Z</dcterms:created>
  <dcterms:modified xsi:type="dcterms:W3CDTF">2023-10-06T10:01:00Z</dcterms:modified>
</cp:coreProperties>
</file>