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C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января 2013 года № 49 «О некоторых вопросах государственной технической службы» (с изменениями по состоянию на 23.05.2016 г.)</w:t>
      </w:r>
    </w:p>
    <w:p w:rsidR="00000000" w:rsidRDefault="004B5C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5C0E">
      <w:pPr>
        <w:ind w:firstLine="403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30 января 2013 года № 34-35 (27308-27309)</w:t>
      </w:r>
      <w:r>
        <w:rPr>
          <w:b/>
          <w:bCs/>
        </w:rPr>
        <w:t xml:space="preserve">; </w:t>
      </w:r>
      <w:r>
        <w:rPr>
          <w:rStyle w:val="s0"/>
        </w:rPr>
        <w:t>САПП Республики Казахстан, 2013 г., № 12, ст. 226</w:t>
      </w:r>
    </w:p>
    <w:p w:rsidR="00000000" w:rsidRDefault="004B5C0E">
      <w:pPr>
        <w:ind w:firstLine="400"/>
        <w:jc w:val="both"/>
      </w:pPr>
      <w:r>
        <w:t> </w:t>
      </w:r>
    </w:p>
    <w:p w:rsidR="00000000" w:rsidRDefault="004B5C0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B5C0E">
      <w:pPr>
        <w:ind w:firstLine="400"/>
        <w:jc w:val="both"/>
      </w:pPr>
      <w:r>
        <w:rPr>
          <w:rStyle w:val="s0"/>
        </w:rPr>
        <w:t> </w:t>
      </w:r>
    </w:p>
    <w:p w:rsidR="00000000" w:rsidRDefault="004B5C0E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05.08.13 г. № 796;</w:t>
      </w:r>
    </w:p>
    <w:p w:rsidR="00000000" w:rsidRDefault="004B5C0E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18.09.13 г. № 983 (вводится в действие со дня первого официального опубликования);</w:t>
      </w:r>
    </w:p>
    <w:p w:rsidR="00000000" w:rsidRDefault="004B5C0E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24.02.14 г. № 136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B5C0E">
      <w:pPr>
        <w:ind w:firstLine="400"/>
        <w:jc w:val="both"/>
      </w:pPr>
      <w:hyperlink r:id="rId11" w:anchor="sub_id=51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995;</w:t>
      </w:r>
    </w:p>
    <w:p w:rsidR="00000000" w:rsidRDefault="004B5C0E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10.08.15 г. № 624 (введено в действие со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B5C0E">
      <w:pPr>
        <w:ind w:firstLine="400"/>
        <w:jc w:val="both"/>
      </w:pPr>
      <w:hyperlink r:id="rId14" w:anchor="sub_id=1970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4B5C0E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11.09.15 г. № 773 (введено в действие со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B5C0E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29.01.16 г. № 40 (введено в действие со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B5C0E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25.04.16 г. № 244 (введено в действие со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4B5C0E">
      <w:pPr>
        <w:ind w:firstLine="400"/>
        <w:jc w:val="both"/>
      </w:pPr>
      <w:hyperlink r:id="rId21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23.06.16 г. № 298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B5C0E">
      <w:pPr>
        <w:ind w:firstLine="400"/>
        <w:jc w:val="both"/>
      </w:pPr>
      <w:r>
        <w:rPr>
          <w:rStyle w:val="s0"/>
        </w:rPr>
        <w:t> </w:t>
      </w:r>
    </w:p>
    <w:p w:rsidR="00000000" w:rsidRDefault="004B5C0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B5C0E">
      <w:pPr>
        <w:ind w:firstLine="400"/>
        <w:jc w:val="both"/>
      </w:pPr>
      <w:r>
        <w:rPr>
          <w:rStyle w:val="s0"/>
        </w:rPr>
        <w:t> </w:t>
      </w:r>
    </w:p>
    <w:p w:rsidR="00000000" w:rsidRDefault="004B5C0E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4B5C0E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18.09.13 г. </w:t>
      </w:r>
    </w:p>
    <w:p w:rsidR="00000000" w:rsidRDefault="004B5C0E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24.02.14 г. </w:t>
      </w:r>
    </w:p>
    <w:p w:rsidR="00000000" w:rsidRDefault="004B5C0E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19.09.14 г. </w:t>
      </w:r>
    </w:p>
    <w:p w:rsidR="00000000" w:rsidRDefault="004B5C0E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10.08.15 г.</w:t>
      </w:r>
    </w:p>
    <w:p w:rsidR="00000000" w:rsidRDefault="004B5C0E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4B5C0E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11.09.15 г.</w:t>
      </w:r>
    </w:p>
    <w:p w:rsidR="00000000" w:rsidRDefault="004B5C0E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29.01.16 г.</w:t>
      </w:r>
    </w:p>
    <w:p w:rsidR="00000000" w:rsidRDefault="004B5C0E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25.04.16 г.</w:t>
      </w:r>
    </w:p>
    <w:p w:rsidR="00000000" w:rsidRDefault="004B5C0E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23.06.16 г.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C0E" w:rsidRDefault="004B5C0E" w:rsidP="004B5C0E">
      <w:r>
        <w:separator/>
      </w:r>
    </w:p>
  </w:endnote>
  <w:endnote w:type="continuationSeparator" w:id="0">
    <w:p w:rsidR="004B5C0E" w:rsidRDefault="004B5C0E" w:rsidP="004B5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0E" w:rsidRDefault="004B5C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0E" w:rsidRDefault="004B5C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0E" w:rsidRDefault="004B5C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C0E" w:rsidRDefault="004B5C0E" w:rsidP="004B5C0E">
      <w:r>
        <w:separator/>
      </w:r>
    </w:p>
  </w:footnote>
  <w:footnote w:type="continuationSeparator" w:id="0">
    <w:p w:rsidR="004B5C0E" w:rsidRDefault="004B5C0E" w:rsidP="004B5C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0E" w:rsidRDefault="004B5C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0E" w:rsidRDefault="004B5C0E" w:rsidP="004B5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C0E" w:rsidRPr="004B5C0E" w:rsidRDefault="004B5C0E" w:rsidP="004B5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28.01.2013 № 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0E" w:rsidRDefault="004B5C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C0E"/>
    <w:rsid w:val="004B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C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C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C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C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306035" TargetMode="External"/><Relationship Id="rId18" Type="http://schemas.openxmlformats.org/officeDocument/2006/relationships/hyperlink" Target="http://online.zakon.kz/Document/?doc_id=34628112" TargetMode="External"/><Relationship Id="rId26" Type="http://schemas.openxmlformats.org/officeDocument/2006/relationships/hyperlink" Target="http://online.zakon.kz/Document/?doc_id=31618440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2519443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7278251" TargetMode="External"/><Relationship Id="rId17" Type="http://schemas.openxmlformats.org/officeDocument/2006/relationships/hyperlink" Target="http://online.zakon.kz/Document/?doc_id=38997359" TargetMode="External"/><Relationship Id="rId25" Type="http://schemas.openxmlformats.org/officeDocument/2006/relationships/hyperlink" Target="http://online.zakon.kz/Document/?doc_id=3154205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98997" TargetMode="External"/><Relationship Id="rId20" Type="http://schemas.openxmlformats.org/officeDocument/2006/relationships/hyperlink" Target="http://online.zakon.kz/Document/?doc_id=36398191" TargetMode="External"/><Relationship Id="rId29" Type="http://schemas.openxmlformats.org/officeDocument/2006/relationships/hyperlink" Target="http://online.zakon.kz/Document/?doc_id=380088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3791" TargetMode="External"/><Relationship Id="rId24" Type="http://schemas.openxmlformats.org/officeDocument/2006/relationships/hyperlink" Target="http://online.zakon.kz/Document/?doc_id=31453714" TargetMode="External"/><Relationship Id="rId32" Type="http://schemas.openxmlformats.org/officeDocument/2006/relationships/hyperlink" Target="http://online.zakon.kz/Document/?doc_id=3625544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87362" TargetMode="External"/><Relationship Id="rId23" Type="http://schemas.openxmlformats.org/officeDocument/2006/relationships/hyperlink" Target="http://online.zakon.kz/Document/?doc_id=31437777" TargetMode="External"/><Relationship Id="rId28" Type="http://schemas.openxmlformats.org/officeDocument/2006/relationships/hyperlink" Target="http://online.zakon.kz/Document/?doc_id=33435549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541780" TargetMode="External"/><Relationship Id="rId19" Type="http://schemas.openxmlformats.org/officeDocument/2006/relationships/hyperlink" Target="http://online.zakon.kz/Document/?doc_id=31991443" TargetMode="External"/><Relationship Id="rId31" Type="http://schemas.openxmlformats.org/officeDocument/2006/relationships/hyperlink" Target="http://online.zakon.kz/Document/?doc_id=397882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3807" TargetMode="External"/><Relationship Id="rId14" Type="http://schemas.openxmlformats.org/officeDocument/2006/relationships/hyperlink" Target="http://online.zakon.kz/Document/?doc_id=34664140" TargetMode="External"/><Relationship Id="rId22" Type="http://schemas.openxmlformats.org/officeDocument/2006/relationships/hyperlink" Target="http://online.zakon.kz/Document/?doc_id=34422697" TargetMode="External"/><Relationship Id="rId27" Type="http://schemas.openxmlformats.org/officeDocument/2006/relationships/hyperlink" Target="http://online.zakon.kz/Document/?doc_id=36973688" TargetMode="External"/><Relationship Id="rId30" Type="http://schemas.openxmlformats.org/officeDocument/2006/relationships/hyperlink" Target="http://online.zakon.kz/Document/?doc_id=38728232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44894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3598</Characters>
  <Application>Microsoft Office Word</Application>
  <DocSecurity>0</DocSecurity>
  <Lines>29</Lines>
  <Paragraphs>7</Paragraphs>
  <ScaleCrop>false</ScaleCrop>
  <Company/>
  <LinksUpToDate>false</LinksUpToDate>
  <CharactersWithSpaces>3871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2025-02-23T10:11:00Z</dcterms:created>
  <dcterms:modified xsi:type="dcterms:W3CDTF">2025-02-23T10:11:00Z</dcterms:modified>
</cp:coreProperties>
</file>