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0A3F">
      <w:pPr>
        <w:pStyle w:val="pr"/>
      </w:pPr>
      <w:bookmarkStart w:id="0" w:name="_GoBack"/>
      <w:bookmarkEnd w:id="0"/>
      <w:r>
        <w:t>04.02.2013</w:t>
      </w:r>
    </w:p>
    <w:p w:rsidR="00000000" w:rsidRDefault="00700A3F">
      <w:pPr>
        <w:pStyle w:val="pc"/>
      </w:pPr>
      <w:r>
        <w:rPr>
          <w:rStyle w:val="s1"/>
        </w:rPr>
        <w:t xml:space="preserve">Назначен первый заместитель акима Акмолинской области </w:t>
      </w:r>
    </w:p>
    <w:p w:rsidR="00000000" w:rsidRDefault="00700A3F">
      <w:pPr>
        <w:pStyle w:val="pj"/>
      </w:pPr>
      <w:r>
        <w:rPr>
          <w:rStyle w:val="s0"/>
        </w:rPr>
        <w:t> </w:t>
      </w:r>
    </w:p>
    <w:p w:rsidR="00000000" w:rsidRDefault="00700A3F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143000" cy="1524000"/>
            <wp:effectExtent l="0" t="0" r="0" b="0"/>
            <wp:wrapSquare wrapText="bothSides"/>
            <wp:docPr id="2" name="Рисунок 2" descr="http://192.168.0.105/api/DocumentObject/GetImageAsync?ImageId=405788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7884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Сегодня в ходе аппаратного совещания аким области Косман Айтмухаметов представил активу региона нового первого заместителя</w:t>
      </w:r>
      <w:r>
        <w:rPr>
          <w:rStyle w:val="s0"/>
        </w:rPr>
        <w:t xml:space="preserve">, сообщает Zakon.kz со ссылкой на пресс-службу акима. </w:t>
      </w:r>
      <w:r>
        <w:rPr>
          <w:rStyle w:val="s0"/>
          <w:b/>
          <w:bCs/>
        </w:rPr>
        <w:t xml:space="preserve">Им стал </w:t>
      </w:r>
      <w:hyperlink r:id="rId8" w:history="1">
        <w:r>
          <w:rPr>
            <w:rStyle w:val="a4"/>
            <w:b/>
            <w:bCs/>
          </w:rPr>
          <w:t>Акимов Рашит Каиржанович</w:t>
        </w:r>
      </w:hyperlink>
      <w:r>
        <w:rPr>
          <w:rStyle w:val="s0"/>
        </w:rPr>
        <w:t xml:space="preserve">. </w:t>
      </w:r>
    </w:p>
    <w:p w:rsidR="00000000" w:rsidRDefault="00700A3F">
      <w:pPr>
        <w:pStyle w:val="pj"/>
      </w:pPr>
      <w:r>
        <w:rPr>
          <w:rStyle w:val="s0"/>
        </w:rPr>
        <w:t>Рашит Каиржанович хорошо известен жителям области, в которой он проработал порядка 30 лет. Умелый организатор производства, с 1997 года Рашит Акимов руководил Целин</w:t>
      </w:r>
      <w:r>
        <w:rPr>
          <w:rStyle w:val="s0"/>
        </w:rPr>
        <w:t>оградским, Щучинским, Астраханским районами. В 2004-2007 годах Рашит Каиржанович являлся акимом г. Кокшетау. До назначения на эту должность был акимом Аккольского района. В разные годы он окончил Целиноградский сельскохозяйственный институт, аспирантуру Ви</w:t>
      </w:r>
      <w:r>
        <w:rPr>
          <w:rStyle w:val="s0"/>
        </w:rPr>
        <w:t xml:space="preserve">тебского ветеринарного института и юридическую академию «Фемида». Кандидат ветеринарных наук. </w:t>
      </w:r>
    </w:p>
    <w:p w:rsidR="00000000" w:rsidRDefault="00700A3F">
      <w:pPr>
        <w:pStyle w:val="pj"/>
      </w:pPr>
      <w:r>
        <w:rPr>
          <w:rStyle w:val="s0"/>
        </w:rPr>
        <w:t>Представляя первого заместителя, аким области очертил перед ним и активом круг первоочередных задач. В первую очередь, это развитие аграрно-индустриальной отрасл</w:t>
      </w:r>
      <w:r>
        <w:rPr>
          <w:rStyle w:val="s0"/>
        </w:rPr>
        <w:t xml:space="preserve">и. Большой упор делается на подготовку к предстоящей посевной кампании, развитие животноводства, растениеводства, внедрение новых технологий. Кроме того, как отмечалось, </w:t>
      </w:r>
      <w:proofErr w:type="gramStart"/>
      <w:r>
        <w:rPr>
          <w:rStyle w:val="s0"/>
        </w:rPr>
        <w:t>в</w:t>
      </w:r>
      <w:proofErr w:type="gramEnd"/>
      <w:r>
        <w:rPr>
          <w:rStyle w:val="s0"/>
        </w:rPr>
        <w:t xml:space="preserve"> как и прежде, вопросы строительства ТЭЦ, газификации региона, развития пригородной з</w:t>
      </w:r>
      <w:r>
        <w:rPr>
          <w:rStyle w:val="s0"/>
        </w:rPr>
        <w:t>оны, ЩБКЗ.</w:t>
      </w:r>
    </w:p>
    <w:p w:rsidR="00000000" w:rsidRDefault="00700A3F">
      <w:pPr>
        <w:pStyle w:val="p"/>
      </w:pPr>
      <w:r>
        <w:t> </w:t>
      </w:r>
    </w:p>
    <w:p w:rsidR="00000000" w:rsidRDefault="00700A3F">
      <w:pPr>
        <w:pStyle w:val="p"/>
      </w:pPr>
      <w:r>
        <w:rPr>
          <w:sz w:val="20"/>
          <w:szCs w:val="20"/>
        </w:rPr>
        <w:t> </w:t>
      </w:r>
    </w:p>
    <w:p w:rsidR="00000000" w:rsidRDefault="00700A3F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A3F" w:rsidRDefault="00700A3F" w:rsidP="00700A3F">
      <w:r>
        <w:separator/>
      </w:r>
    </w:p>
  </w:endnote>
  <w:endnote w:type="continuationSeparator" w:id="0">
    <w:p w:rsidR="00700A3F" w:rsidRDefault="00700A3F" w:rsidP="00700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A3F" w:rsidRDefault="00700A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A3F" w:rsidRDefault="00700A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A3F" w:rsidRDefault="00700A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A3F" w:rsidRDefault="00700A3F" w:rsidP="00700A3F">
      <w:r>
        <w:separator/>
      </w:r>
    </w:p>
  </w:footnote>
  <w:footnote w:type="continuationSeparator" w:id="0">
    <w:p w:rsidR="00700A3F" w:rsidRDefault="00700A3F" w:rsidP="00700A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A3F" w:rsidRDefault="00700A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A3F" w:rsidRDefault="00700A3F" w:rsidP="00700A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0A3F" w:rsidRPr="00700A3F" w:rsidRDefault="00700A3F" w:rsidP="00700A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первый заместитель акима Акмолинской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A3F" w:rsidRDefault="00700A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0A3F"/>
    <w:rsid w:val="0070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0A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A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A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A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0A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A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A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A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73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7884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1253</Characters>
  <Application>Microsoft Office Word</Application>
  <DocSecurity>0</DocSecurity>
  <Lines>10</Lines>
  <Paragraphs>2</Paragraphs>
  <ScaleCrop>false</ScaleCrop>
  <Company/>
  <LinksUpToDate>false</LinksUpToDate>
  <CharactersWithSpaces>1407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2025-06-27T18:44:00Z</dcterms:created>
  <dcterms:modified xsi:type="dcterms:W3CDTF">2025-06-27T18:44:00Z</dcterms:modified>
</cp:coreProperties>
</file>