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95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12 декабря 2012 года № 404 «О внесении изменения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</w:t>
      </w:r>
      <w:r>
        <w:rPr>
          <w:rStyle w:val="s0"/>
          <w:b/>
          <w:bCs/>
        </w:rPr>
        <w:t>илу)</w:t>
      </w:r>
    </w:p>
    <w:p w:rsidR="00000000" w:rsidRDefault="004E4959">
      <w:r>
        <w:t> </w:t>
      </w:r>
    </w:p>
    <w:p w:rsidR="00000000" w:rsidRDefault="004E495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от 21 января 2012 года под № 8285</w:t>
      </w:r>
    </w:p>
    <w:p w:rsidR="00000000" w:rsidRDefault="004E4959">
      <w:pPr>
        <w:ind w:firstLine="400"/>
        <w:jc w:val="both"/>
      </w:pPr>
      <w:r>
        <w:rPr>
          <w:rStyle w:val="s0"/>
        </w:rPr>
        <w:t> </w:t>
      </w:r>
    </w:p>
    <w:p w:rsidR="00000000" w:rsidRDefault="004E4959">
      <w:pPr>
        <w:ind w:firstLine="400"/>
        <w:jc w:val="both"/>
      </w:pPr>
      <w:r>
        <w:rPr>
          <w:rStyle w:val="s00"/>
        </w:rPr>
        <w:t>Опубликован: «Казахстанская правда» от 23 февраля 2013 г. № 69-70 (27343-27344)</w:t>
      </w:r>
    </w:p>
    <w:p w:rsidR="00000000" w:rsidRDefault="004E4959">
      <w:pPr>
        <w:ind w:firstLine="400"/>
        <w:jc w:val="both"/>
      </w:pPr>
      <w:r>
        <w:t> </w:t>
      </w:r>
    </w:p>
    <w:p w:rsidR="00000000" w:rsidRDefault="004E4959">
      <w:pPr>
        <w:ind w:firstLine="397"/>
        <w:jc w:val="both"/>
      </w:pPr>
      <w:r>
        <w:rPr>
          <w:rStyle w:val="s0"/>
        </w:rPr>
        <w:t xml:space="preserve">Утратил силу с 24 апреля 2019 года в соответствии с </w:t>
      </w:r>
      <w:hyperlink r:id="rId7" w:anchor="sub_id=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28 марта 2019 года № 148</w:t>
      </w:r>
    </w:p>
    <w:p w:rsidR="00000000" w:rsidRDefault="004E495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959" w:rsidRDefault="004E4959" w:rsidP="004E4959">
      <w:r>
        <w:separator/>
      </w:r>
    </w:p>
  </w:endnote>
  <w:endnote w:type="continuationSeparator" w:id="0">
    <w:p w:rsidR="004E4959" w:rsidRDefault="004E4959" w:rsidP="004E49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959" w:rsidRDefault="004E4959" w:rsidP="004E4959">
      <w:r>
        <w:separator/>
      </w:r>
    </w:p>
  </w:footnote>
  <w:footnote w:type="continuationSeparator" w:id="0">
    <w:p w:rsidR="004E4959" w:rsidRDefault="004E4959" w:rsidP="004E49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 w:rsidP="004E49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959" w:rsidRPr="004E4959" w:rsidRDefault="004E4959" w:rsidP="004E495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12 декабря 2012 года № 404 «О внесении изменения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959" w:rsidRDefault="004E495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959"/>
    <w:rsid w:val="004E49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9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9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9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9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495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495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495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49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51449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89</Words>
  <Characters>603</Characters>
  <Application>Microsoft Office Word</Application>
  <DocSecurity>0</DocSecurity>
  <Lines>5</Lines>
  <Paragraphs>1</Paragraphs>
  <ScaleCrop>false</ScaleCrop>
  <Company>SPecialiST RePack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12 декабря 2012 года № 404 «О внесении изменения в приказ Министра юстиции Республики Казахстан от 20 января 2011 года № 18 «Об утверждении Типовых форм постановлений частных судебных исполнителей»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2024-07-04T04:16:00Z</dcterms:created>
  <dcterms:modified xsi:type="dcterms:W3CDTF">2024-07-04T04:16:00Z</dcterms:modified>
</cp:coreProperties>
</file>