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900E0">
      <w:pPr>
        <w:jc w:val="center"/>
      </w:pPr>
      <w:bookmarkStart w:id="0" w:name="_GoBack"/>
      <w:bookmarkEnd w:id="0"/>
      <w:r>
        <w:rPr>
          <w:rStyle w:val="s1"/>
        </w:rPr>
        <w:t xml:space="preserve">Постановление Правительства Республики Казахстан от 18 марта 2005 года № 246 </w:t>
      </w:r>
      <w:r>
        <w:br/>
      </w:r>
      <w:r>
        <w:rPr>
          <w:rStyle w:val="s1"/>
        </w:rPr>
        <w:t>Об утверждении Правил рыболовства</w:t>
      </w:r>
    </w:p>
    <w:p w:rsidR="00000000" w:rsidRDefault="00B900E0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</w:t>
        </w:r>
      </w:hyperlink>
      <w:r>
        <w:rPr>
          <w:rStyle w:val="s3"/>
        </w:rPr>
        <w:t xml:space="preserve"> по состоянию на 14.06.2010 г.)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jc w:val="both"/>
      </w:pPr>
      <w:r>
        <w:rPr>
          <w:rStyle w:val="s3"/>
        </w:rPr>
        <w:t>Данная редакция действовала до внесения изменений от 30 января 2013 года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8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9 июля 2004 года «Об охране, воспроизводстве и использовании животно</w:t>
      </w:r>
      <w:r>
        <w:rPr>
          <w:rStyle w:val="s0"/>
        </w:rPr>
        <w:t xml:space="preserve">го мира» Правительство Республики Казахстан </w:t>
      </w:r>
      <w:r>
        <w:rPr>
          <w:rStyle w:val="s0"/>
          <w:b/>
          <w:bCs/>
        </w:rPr>
        <w:t>ПОСТАНОВЛЯЕТ: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1. Утвердить прилагаемые </w:t>
      </w:r>
      <w:hyperlink w:anchor="sub10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рыболовства.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2. Признать утратившими силу некоторые решения Правительства Республики Казахстан согласно </w:t>
      </w:r>
      <w:hyperlink w:anchor="sub1" w:history="1">
        <w:r>
          <w:rPr>
            <w:rStyle w:val="a3"/>
          </w:rPr>
          <w:t>прило</w:t>
        </w:r>
        <w:r>
          <w:rPr>
            <w:rStyle w:val="a3"/>
          </w:rPr>
          <w:t>жению</w:t>
        </w:r>
      </w:hyperlink>
      <w:r>
        <w:rPr>
          <w:rStyle w:val="s0"/>
        </w:rPr>
        <w:t>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3. Настоящее постановление вводится в действие по истечении десяти календарных дней со дня его официального </w:t>
      </w:r>
      <w:hyperlink r:id="rId9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00E0">
            <w:pPr>
              <w:autoSpaceDE w:val="0"/>
              <w:autoSpaceDN w:val="0"/>
            </w:pPr>
            <w:r>
              <w:rPr>
                <w:b/>
                <w:bCs/>
              </w:rPr>
              <w:t xml:space="preserve">Премьер-Министр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00E0">
            <w:pPr>
              <w:jc w:val="right"/>
            </w:pPr>
            <w:r>
              <w:t> 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00E0">
            <w:pPr>
              <w:autoSpaceDE w:val="0"/>
              <w:autoSpaceDN w:val="0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900E0">
            <w:pPr>
              <w:jc w:val="right"/>
            </w:pPr>
            <w:r>
              <w:rPr>
                <w:rStyle w:val="s0"/>
                <w:b/>
                <w:bCs/>
              </w:rPr>
              <w:t>Д. Ахметов</w:t>
            </w:r>
          </w:p>
        </w:tc>
      </w:tr>
    </w:tbl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jc w:val="both"/>
      </w:pPr>
      <w:bookmarkStart w:id="1" w:name="SUB100"/>
      <w:bookmarkEnd w:id="1"/>
      <w:r>
        <w:rPr>
          <w:rStyle w:val="s3"/>
        </w:rPr>
        <w:t xml:space="preserve">В Правила внесены изменения в соответствии с </w:t>
      </w:r>
      <w:hyperlink r:id="rId10" w:history="1">
        <w:r>
          <w:rPr>
            <w:rStyle w:val="a3"/>
            <w:i/>
            <w:iCs/>
            <w:bdr w:val="none" w:sz="0" w:space="0" w:color="auto" w:frame="1"/>
          </w:rPr>
          <w:t>постановлением</w:t>
        </w:r>
      </w:hyperlink>
      <w:r>
        <w:rPr>
          <w:rStyle w:val="s3"/>
        </w:rPr>
        <w:t xml:space="preserve"> Правительства РК от 28.11.08 г. № 1109 (</w:t>
      </w:r>
      <w:hyperlink r:id="rId11" w:anchor="sub_id=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изложены в редакции </w:t>
      </w:r>
      <w:hyperlink r:id="rId12" w:anchor="sub_id=500" w:history="1">
        <w:r>
          <w:rPr>
            <w:rStyle w:val="a3"/>
            <w:i/>
            <w:iCs/>
          </w:rPr>
          <w:t>постановления</w:t>
        </w:r>
      </w:hyperlink>
      <w:r>
        <w:rPr>
          <w:rStyle w:val="s3"/>
        </w:rPr>
        <w:t xml:space="preserve"> Правительства РК от 14.06.10 г. № 566 (</w:t>
      </w:r>
      <w:hyperlink r:id="rId13" w:anchor="sub_id=1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900E0">
      <w:pPr>
        <w:autoSpaceDE w:val="0"/>
        <w:autoSpaceDN w:val="0"/>
        <w:ind w:firstLine="284"/>
        <w:jc w:val="right"/>
      </w:pPr>
      <w:r>
        <w:t xml:space="preserve">Утверждены </w:t>
      </w:r>
    </w:p>
    <w:p w:rsidR="00000000" w:rsidRDefault="00B900E0">
      <w:pPr>
        <w:autoSpaceDE w:val="0"/>
        <w:autoSpaceDN w:val="0"/>
        <w:ind w:firstLine="284"/>
        <w:jc w:val="right"/>
      </w:pPr>
      <w:hyperlink w:anchor="sub0" w:history="1">
        <w:r>
          <w:rPr>
            <w:rStyle w:val="a3"/>
          </w:rPr>
          <w:t>постановлением</w:t>
        </w:r>
      </w:hyperlink>
      <w:r>
        <w:t xml:space="preserve"> Правительства </w:t>
      </w:r>
    </w:p>
    <w:p w:rsidR="00000000" w:rsidRDefault="00B900E0">
      <w:pPr>
        <w:autoSpaceDE w:val="0"/>
        <w:autoSpaceDN w:val="0"/>
        <w:ind w:firstLine="284"/>
        <w:jc w:val="right"/>
      </w:pPr>
      <w:r>
        <w:t>Республики Казахстан</w:t>
      </w:r>
    </w:p>
    <w:p w:rsidR="00000000" w:rsidRDefault="00B900E0">
      <w:pPr>
        <w:autoSpaceDE w:val="0"/>
        <w:autoSpaceDN w:val="0"/>
        <w:ind w:firstLine="284"/>
        <w:jc w:val="right"/>
      </w:pPr>
      <w:r>
        <w:t>от 18 марта 2005 года № 246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jc w:val="center"/>
      </w:pPr>
      <w:r>
        <w:rPr>
          <w:rStyle w:val="s1"/>
        </w:rPr>
        <w:t>Правила рыболовства</w:t>
      </w:r>
    </w:p>
    <w:p w:rsidR="00000000" w:rsidRDefault="00B900E0">
      <w:pPr>
        <w:jc w:val="center"/>
      </w:pPr>
      <w:r>
        <w:rPr>
          <w:rStyle w:val="s1"/>
        </w:rPr>
        <w:t> </w:t>
      </w:r>
    </w:p>
    <w:p w:rsidR="00000000" w:rsidRDefault="00B900E0">
      <w:pPr>
        <w:jc w:val="center"/>
      </w:pPr>
      <w:r>
        <w:rPr>
          <w:rStyle w:val="s1"/>
        </w:rPr>
        <w:t>1. Общие положения</w:t>
      </w:r>
    </w:p>
    <w:p w:rsidR="00000000" w:rsidRDefault="00B900E0">
      <w:pPr>
        <w:ind w:firstLine="400"/>
        <w:jc w:val="both"/>
      </w:pPr>
      <w: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1. Настоящие Правила рыболовства (далее - Правила) разработаны в соответствии</w:t>
      </w:r>
      <w:r>
        <w:rPr>
          <w:rStyle w:val="s0"/>
        </w:rPr>
        <w:t xml:space="preserve"> с </w:t>
      </w:r>
      <w:hyperlink r:id="rId14" w:history="1">
        <w:r>
          <w:rPr>
            <w:rStyle w:val="a3"/>
          </w:rPr>
          <w:t>Законом</w:t>
        </w:r>
      </w:hyperlink>
      <w:r>
        <w:rPr>
          <w:rStyle w:val="s0"/>
        </w:rPr>
        <w:t xml:space="preserve"> Республики Казахстан от 9 июля 2004 года «Об охране, воспроизводстве и использовании животного мира» и регламентируют порядок организации и проведения рыболовства на рыбохозяйственн</w:t>
      </w:r>
      <w:r>
        <w:rPr>
          <w:rStyle w:val="s0"/>
        </w:rPr>
        <w:t>ых водоемах и (или) их участках физическими и юридическими лицами.</w:t>
      </w:r>
    </w:p>
    <w:p w:rsidR="00000000" w:rsidRDefault="00B900E0">
      <w:pPr>
        <w:ind w:firstLine="400"/>
        <w:jc w:val="both"/>
      </w:pPr>
      <w:r>
        <w:rPr>
          <w:rStyle w:val="s0"/>
        </w:rPr>
        <w:t>2. Действие настоящих Правил не распространяется на рыбохозяйственные водоемы и (или) участки, используемые под искусственное выращивание рыб и других водных животных.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3. Для целей настоящих Правил под </w:t>
      </w:r>
      <w:hyperlink r:id="rId15" w:history="1">
        <w:r>
          <w:rPr>
            <w:rStyle w:val="a3"/>
          </w:rPr>
          <w:t>уполномоченным органом</w:t>
        </w:r>
      </w:hyperlink>
      <w:r>
        <w:rPr>
          <w:rStyle w:val="s0"/>
        </w:rPr>
        <w:t xml:space="preserve"> в области охраны, воспроизводства и использования животного мира понимается Министерство сельского хозяйства Республики Казахстан (дал</w:t>
      </w:r>
      <w:r>
        <w:rPr>
          <w:rStyle w:val="s0"/>
        </w:rPr>
        <w:t>ее - уполномоченный орган).</w:t>
      </w:r>
    </w:p>
    <w:p w:rsidR="00000000" w:rsidRDefault="00B900E0">
      <w:pPr>
        <w:ind w:firstLine="400"/>
        <w:jc w:val="both"/>
      </w:pPr>
      <w:r>
        <w:rPr>
          <w:rStyle w:val="s0"/>
        </w:rPr>
        <w:t>4. Рыболовство - лов рыбных ресурсов и других водных животных.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5. Рыболовство осуществляется орудиями лова, включенными в </w:t>
      </w:r>
      <w:hyperlink r:id="rId16" w:history="1">
        <w:r>
          <w:rPr>
            <w:rStyle w:val="a3"/>
          </w:rPr>
          <w:t>Перечень</w:t>
        </w:r>
      </w:hyperlink>
      <w:r>
        <w:rPr>
          <w:rStyle w:val="s0"/>
        </w:rPr>
        <w:t xml:space="preserve"> разрешенных к применению промысл</w:t>
      </w:r>
      <w:r>
        <w:rPr>
          <w:rStyle w:val="s0"/>
        </w:rPr>
        <w:t xml:space="preserve">овых и непромысловых видов орудий лова, устанавливаемый уполномоченным органом, с соблюдением </w:t>
      </w:r>
      <w:hyperlink r:id="rId17" w:history="1">
        <w:r>
          <w:rPr>
            <w:rStyle w:val="a3"/>
          </w:rPr>
          <w:t>Ограничений и запретов</w:t>
        </w:r>
      </w:hyperlink>
      <w:r>
        <w:rPr>
          <w:rStyle w:val="s0"/>
        </w:rPr>
        <w:t xml:space="preserve"> на пользование животным миром.</w:t>
      </w:r>
    </w:p>
    <w:p w:rsidR="00000000" w:rsidRDefault="00B900E0">
      <w:pPr>
        <w:ind w:firstLine="400"/>
        <w:jc w:val="both"/>
      </w:pPr>
      <w:r>
        <w:rPr>
          <w:rStyle w:val="s0"/>
        </w:rPr>
        <w:t>6. Минимальные размеры ячеи орудий лова уст</w:t>
      </w:r>
      <w:r>
        <w:rPr>
          <w:rStyle w:val="s0"/>
        </w:rPr>
        <w:t>анавливаются Комитетом рыбного хозяйства Министерства сельского хозяйства Республики Казахстан (далее - ведомство) или его территориальными подразделениями.</w:t>
      </w:r>
    </w:p>
    <w:p w:rsidR="00000000" w:rsidRDefault="00B900E0">
      <w:pPr>
        <w:ind w:firstLine="400"/>
        <w:jc w:val="both"/>
      </w:pPr>
      <w:r>
        <w:rPr>
          <w:rStyle w:val="s0"/>
        </w:rPr>
        <w:t>7. Промысловая мера рыбы измеряется от вершины рыла (при закрытом рте) до основания средних лучей х</w:t>
      </w:r>
      <w:r>
        <w:rPr>
          <w:rStyle w:val="s0"/>
        </w:rPr>
        <w:t>востового плавника. Промысловая мера раков определяется измерением от середины глаза до конца хвостовой пластинки.</w:t>
      </w:r>
    </w:p>
    <w:p w:rsidR="00000000" w:rsidRDefault="00B900E0">
      <w:pPr>
        <w:ind w:firstLine="400"/>
        <w:jc w:val="both"/>
      </w:pPr>
      <w:r>
        <w:rPr>
          <w:rStyle w:val="s0"/>
        </w:rPr>
        <w:t>8. В случае прилова рыб и других водных животных, редких и находящихся под угрозой исчезновения и занесенных в Красную Книгу Республики Казах</w:t>
      </w:r>
      <w:r>
        <w:rPr>
          <w:rStyle w:val="s0"/>
        </w:rPr>
        <w:t>стан, они должны быть немедленно выпущены в воду в живом виде, а факт их прилова должен быть зарегистрирован в промысловом журнале.</w:t>
      </w:r>
    </w:p>
    <w:p w:rsidR="00000000" w:rsidRDefault="00B900E0">
      <w:pPr>
        <w:ind w:firstLine="400"/>
        <w:jc w:val="both"/>
      </w:pPr>
      <w:r>
        <w:rPr>
          <w:rStyle w:val="s0"/>
        </w:rPr>
        <w:t>Прилов указанных видов рыб и других водных животных в неживом или снулом (нежизнеспособном) состоянии фиксируется в отдельно</w:t>
      </w:r>
      <w:r>
        <w:rPr>
          <w:rStyle w:val="s0"/>
        </w:rPr>
        <w:t>м акте и промысловом журнале.</w:t>
      </w:r>
    </w:p>
    <w:p w:rsidR="00000000" w:rsidRDefault="00B900E0">
      <w:pPr>
        <w:ind w:firstLine="400"/>
        <w:jc w:val="both"/>
      </w:pPr>
      <w:r>
        <w:rPr>
          <w:rStyle w:val="s0"/>
        </w:rPr>
        <w:t>Прилов иных видов рыб и других водных животных допускается в объеме, не превышающем 8% от улова в объячеивающих орудиях лова и 5% - в отцеживающих орудиях лова.</w:t>
      </w:r>
    </w:p>
    <w:p w:rsidR="00000000" w:rsidRDefault="00B900E0">
      <w:pPr>
        <w:jc w:val="both"/>
      </w:pPr>
      <w:r>
        <w:rPr>
          <w:rStyle w:val="s3"/>
        </w:rPr>
        <w:t xml:space="preserve">Пункт 9 </w:t>
      </w:r>
      <w:hyperlink r:id="rId18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2011 года</w:t>
      </w:r>
    </w:p>
    <w:p w:rsidR="00000000" w:rsidRDefault="00B900E0">
      <w:pPr>
        <w:ind w:firstLine="400"/>
        <w:jc w:val="both"/>
      </w:pPr>
      <w:r>
        <w:rPr>
          <w:rStyle w:val="s0"/>
        </w:rPr>
        <w:t>9. В случаях прилова осетровых видов рыб, жизнеспособные особи подлежат выпуску в естественную среду обитания, а нежизнеспособные (снулые) особи - возме</w:t>
      </w:r>
      <w:r>
        <w:rPr>
          <w:rStyle w:val="s0"/>
        </w:rPr>
        <w:t>здной сдаче субъекту государственной монополии по ценам, устанавливаемым Правительством Республики Казахстан.</w:t>
      </w:r>
    </w:p>
    <w:p w:rsidR="00000000" w:rsidRDefault="00B900E0">
      <w:pPr>
        <w:jc w:val="both"/>
      </w:pPr>
      <w:r>
        <w:rPr>
          <w:rStyle w:val="s3"/>
        </w:rPr>
        <w:t xml:space="preserve">Пункт 10 </w:t>
      </w:r>
      <w:hyperlink r:id="rId19" w:history="1">
        <w:r>
          <w:rPr>
            <w:rStyle w:val="a3"/>
            <w:i/>
            <w:iCs/>
          </w:rPr>
          <w:t>введен в действие</w:t>
        </w:r>
      </w:hyperlink>
      <w:r>
        <w:rPr>
          <w:rStyle w:val="s3"/>
        </w:rPr>
        <w:t xml:space="preserve"> с 1 января 2011 года</w:t>
      </w:r>
    </w:p>
    <w:p w:rsidR="00000000" w:rsidRDefault="00B900E0">
      <w:pPr>
        <w:ind w:firstLine="400"/>
        <w:jc w:val="both"/>
      </w:pPr>
      <w:r>
        <w:rPr>
          <w:rStyle w:val="s0"/>
        </w:rPr>
        <w:t>10. Изъятие осетровых видов рыб и</w:t>
      </w:r>
      <w:r>
        <w:rPr>
          <w:rStyle w:val="s0"/>
        </w:rPr>
        <w:t>з естественной среды обитания государственными предприятиями воспроизводственного комплекса в целях их искусственного разведения, а также юридическими лицами при научно-исследовательском лове осуществляется в соответствии с законодательством Республики Каз</w:t>
      </w:r>
      <w:r>
        <w:rPr>
          <w:rStyle w:val="s0"/>
        </w:rPr>
        <w:t>ахстан.</w:t>
      </w:r>
    </w:p>
    <w:p w:rsidR="00000000" w:rsidRDefault="00B900E0">
      <w:pPr>
        <w:ind w:firstLine="400"/>
        <w:jc w:val="both"/>
      </w:pPr>
      <w:r>
        <w:rPr>
          <w:rStyle w:val="s0"/>
        </w:rPr>
        <w:t>11. Ведомство и (или) его территориальные подразделения, по согласованию с научными организациями, при необходимости, связанной с природно-климатическими условиями, оказывающими влияние на нерестовый период, принимают решение о переносе срока начал</w:t>
      </w:r>
      <w:r>
        <w:rPr>
          <w:rStyle w:val="s0"/>
        </w:rPr>
        <w:t>а рыболовства на более ранний или поздний срок, но не свыше 15 календарных дней в пределах общей продолжительности срока рыболовства, устанавливаемого Ограничениями и запретами на пользование животным миром.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12. Движение водного транспорта в запретный для </w:t>
      </w:r>
      <w:r>
        <w:rPr>
          <w:rStyle w:val="s0"/>
        </w:rPr>
        <w:t xml:space="preserve">рыболовства нерестовый период, а также на запретных для рыболовства водоемах и (или) участках осуществляется в соответствии с </w:t>
      </w:r>
      <w:hyperlink r:id="rId20" w:anchor="sub_id=100" w:history="1">
        <w:r>
          <w:rPr>
            <w:rStyle w:val="a3"/>
          </w:rPr>
          <w:t>Правилами</w:t>
        </w:r>
      </w:hyperlink>
      <w:r>
        <w:rPr>
          <w:rStyle w:val="s0"/>
        </w:rPr>
        <w:t xml:space="preserve"> движения водного транспорта в запретный</w:t>
      </w:r>
      <w:r>
        <w:rPr>
          <w:rStyle w:val="s0"/>
        </w:rPr>
        <w:t xml:space="preserve"> для рыболовства нерестовый период, а также в запретных для рыболовства водоемах и (или) участках, определяемыми уполномоченным органом.</w:t>
      </w:r>
    </w:p>
    <w:p w:rsidR="00000000" w:rsidRDefault="00B900E0">
      <w:pPr>
        <w:ind w:firstLine="400"/>
        <w:jc w:val="both"/>
      </w:pPr>
      <w:r>
        <w:rPr>
          <w:rStyle w:val="s0"/>
        </w:rPr>
        <w:t>13. Лов раков допускается на бечевку-леску с приманкой, рогатку-расщеп и раколовку.</w:t>
      </w:r>
    </w:p>
    <w:p w:rsidR="00000000" w:rsidRDefault="00B900E0">
      <w:pPr>
        <w:ind w:firstLine="400"/>
        <w:jc w:val="both"/>
      </w:pPr>
      <w:r>
        <w:rPr>
          <w:rStyle w:val="s0"/>
        </w:rPr>
        <w:t>Лов беспозвоночных (Arthemia Salina</w:t>
      </w:r>
      <w:r>
        <w:rPr>
          <w:rStyle w:val="s0"/>
        </w:rPr>
        <w:t>, гаммарус) разрешается сачком.</w:t>
      </w:r>
    </w:p>
    <w:p w:rsidR="00000000" w:rsidRDefault="00B900E0">
      <w:pPr>
        <w:ind w:firstLine="400"/>
        <w:jc w:val="both"/>
      </w:pPr>
      <w:r>
        <w:rPr>
          <w:rStyle w:val="s0"/>
        </w:rPr>
        <w:t>14. При осуществлении рыболовства не допускается: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1) изъятие рыбных ресурсов и других водных животных без </w:t>
      </w:r>
      <w:hyperlink r:id="rId21" w:anchor="sub_id=2" w:history="1">
        <w:r>
          <w:rPr>
            <w:rStyle w:val="a3"/>
          </w:rPr>
          <w:t>разрешения</w:t>
        </w:r>
      </w:hyperlink>
      <w:r>
        <w:rPr>
          <w:rStyle w:val="s0"/>
        </w:rPr>
        <w:t xml:space="preserve"> на пользование животным миром</w:t>
      </w:r>
      <w:r>
        <w:rPr>
          <w:rStyle w:val="s0"/>
        </w:rPr>
        <w:t>, выдаваемое в установленном порядке (далее - разрешение) и при отсутствии промыслового журнала;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2) использование узловых, синтетических нейлоновых или прочих полиамидных и синтетических мононитей, с диаметром нитей менее 0,5 мм и размерами ячеи менее 100 </w:t>
      </w:r>
      <w:r>
        <w:rPr>
          <w:rStyle w:val="s0"/>
        </w:rPr>
        <w:t>мм (размером конструктивного шага менее 50 мм), а также электроловильных систем и устройств, состоящих из электрических генераторов сигналов, с подсоединенными проводниками и аккумулятором (батареи), совместно выполняющих функцию добычи (вылова) водных био</w:t>
      </w:r>
      <w:r>
        <w:rPr>
          <w:rStyle w:val="s0"/>
        </w:rPr>
        <w:t>логических ресурсов посредством электрического тока;</w:t>
      </w:r>
    </w:p>
    <w:p w:rsidR="00000000" w:rsidRDefault="00B900E0">
      <w:pPr>
        <w:ind w:firstLine="400"/>
        <w:jc w:val="both"/>
      </w:pPr>
      <w:r>
        <w:rPr>
          <w:rStyle w:val="s0"/>
        </w:rPr>
        <w:t>3) останавливаться водному транспорту в пределах запретных для рыболовства мест, за исключением остановок у селений и рыбоприемных пунктов для установки бакенов и в случае крайней необходимости (шторм, т</w:t>
      </w:r>
      <w:r>
        <w:rPr>
          <w:rStyle w:val="s0"/>
        </w:rPr>
        <w:t>уман, авария, несчастный случай);</w:t>
      </w:r>
    </w:p>
    <w:p w:rsidR="00000000" w:rsidRDefault="00B900E0">
      <w:pPr>
        <w:ind w:firstLine="400"/>
        <w:jc w:val="both"/>
      </w:pPr>
      <w:r>
        <w:rPr>
          <w:rStyle w:val="s0"/>
        </w:rPr>
        <w:t>4) использование взрывчатых и отравляющих веществ, а также применение огнестрельного оружия и других орудий лова, не включенных в Перечень разрешенных к применению промысловых и непромысловых орудий лова, устанавливаемый у</w:t>
      </w:r>
      <w:r>
        <w:rPr>
          <w:rStyle w:val="s0"/>
        </w:rPr>
        <w:t>полномоченным органом;</w:t>
      </w:r>
    </w:p>
    <w:p w:rsidR="00000000" w:rsidRDefault="00B900E0">
      <w:pPr>
        <w:ind w:firstLine="400"/>
        <w:jc w:val="both"/>
      </w:pPr>
      <w:r>
        <w:rPr>
          <w:rStyle w:val="s0"/>
        </w:rPr>
        <w:t>5) изъятие видов рыбных ресурсов и других водных животных, не предусмотренных разрешением, а также редких и находящихся под угрозой исчезновения, без решения Правительства Республики Казахстан, за исключением прилова;</w:t>
      </w:r>
    </w:p>
    <w:p w:rsidR="00000000" w:rsidRDefault="00B900E0">
      <w:pPr>
        <w:ind w:firstLine="400"/>
        <w:jc w:val="both"/>
      </w:pPr>
      <w:r>
        <w:rPr>
          <w:rStyle w:val="s0"/>
        </w:rPr>
        <w:t>6) находиться н</w:t>
      </w:r>
      <w:r>
        <w:rPr>
          <w:rStyle w:val="s0"/>
        </w:rPr>
        <w:t>а водоеме и (или) участке или в непосредственной близости от него на расстоянии ближе 100 метров с орудиями лова, применение которых не предусмотрено Ограничениями и запретами на пользование рыбными ресурсами и другими водными животными;</w:t>
      </w:r>
    </w:p>
    <w:p w:rsidR="00000000" w:rsidRDefault="00B900E0">
      <w:pPr>
        <w:ind w:firstLine="400"/>
        <w:jc w:val="both"/>
      </w:pPr>
      <w:r>
        <w:rPr>
          <w:rStyle w:val="s0"/>
        </w:rPr>
        <w:t>7) лов рыбы из зим</w:t>
      </w:r>
      <w:r>
        <w:rPr>
          <w:rStyle w:val="s0"/>
        </w:rPr>
        <w:t>овальных ям и мест нереста рыб;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8) лов рыбы сверх установленного </w:t>
      </w:r>
      <w:hyperlink r:id="rId22" w:history="1">
        <w:r>
          <w:rPr>
            <w:rStyle w:val="a3"/>
          </w:rPr>
          <w:t>лимита</w:t>
        </w:r>
      </w:hyperlink>
      <w:r>
        <w:rPr>
          <w:rStyle w:val="s0"/>
        </w:rPr>
        <w:t xml:space="preserve"> (квоты, объема);</w:t>
      </w:r>
    </w:p>
    <w:p w:rsidR="00000000" w:rsidRDefault="00B900E0">
      <w:pPr>
        <w:ind w:firstLine="400"/>
        <w:jc w:val="both"/>
      </w:pPr>
      <w:r>
        <w:rPr>
          <w:rStyle w:val="s0"/>
        </w:rPr>
        <w:t>9) хранение рыбы в куканах, выброс снулой и больной рыбы из прорези и орудий лова в воду и береговую п</w:t>
      </w:r>
      <w:r>
        <w:rPr>
          <w:rStyle w:val="s0"/>
        </w:rPr>
        <w:t>рибрежную полосу;</w:t>
      </w:r>
    </w:p>
    <w:p w:rsidR="00000000" w:rsidRDefault="00B900E0">
      <w:pPr>
        <w:ind w:firstLine="400"/>
        <w:jc w:val="both"/>
      </w:pPr>
      <w:r>
        <w:rPr>
          <w:rStyle w:val="s0"/>
        </w:rPr>
        <w:t>10) лов рыбы менее установленной промысловой меры;</w:t>
      </w:r>
    </w:p>
    <w:p w:rsidR="00000000" w:rsidRDefault="00B900E0">
      <w:pPr>
        <w:ind w:firstLine="400"/>
        <w:jc w:val="both"/>
      </w:pPr>
      <w:r>
        <w:rPr>
          <w:rStyle w:val="s0"/>
        </w:rPr>
        <w:t>11) уничтожать или портить столбы, плавучие опознавательные знаки и аншлаги, обозначающие границы зимовальных ям, нерестилищ, рыболовных участков и запретных для рыболовства мест;</w:t>
      </w:r>
    </w:p>
    <w:p w:rsidR="00000000" w:rsidRDefault="00B900E0">
      <w:pPr>
        <w:ind w:firstLine="400"/>
        <w:jc w:val="both"/>
      </w:pPr>
      <w:r>
        <w:rPr>
          <w:rStyle w:val="s0"/>
        </w:rPr>
        <w:t>12) вылов рыбы на протоках (узяках), соединяющих озера между собой и основной рекой, подводящих каналах и отводах мелиоративных систем, на расстоянии ближе 500 м перед устьями рек и каналов в обе стороны от их впадения и на 500 м вглубь водоема, а также па</w:t>
      </w:r>
      <w:r>
        <w:rPr>
          <w:rStyle w:val="s0"/>
        </w:rPr>
        <w:t xml:space="preserve"> расстоянии 1500 м вверх по реке или каналу.</w:t>
      </w:r>
    </w:p>
    <w:p w:rsidR="00000000" w:rsidRDefault="00B900E0">
      <w:pPr>
        <w:ind w:firstLine="400"/>
        <w:jc w:val="both"/>
      </w:pPr>
      <w:r>
        <w:rPr>
          <w:rStyle w:val="s0"/>
        </w:rPr>
        <w:t>Примечание: данная норма на водоемы Урало-Каспийского бассейна не распространяется;</w:t>
      </w:r>
    </w:p>
    <w:p w:rsidR="00000000" w:rsidRDefault="00B900E0">
      <w:pPr>
        <w:ind w:firstLine="400"/>
        <w:jc w:val="both"/>
      </w:pPr>
      <w:r>
        <w:rPr>
          <w:rStyle w:val="s0"/>
        </w:rPr>
        <w:t>13) применение новых видов орудий и способов рыболовства, а также орудий лова с ячеей меньших размеров, чем предусмотрено в раз</w:t>
      </w:r>
      <w:r>
        <w:rPr>
          <w:rStyle w:val="s0"/>
        </w:rPr>
        <w:t>решении.</w:t>
      </w:r>
    </w:p>
    <w:p w:rsidR="00000000" w:rsidRDefault="00B900E0">
      <w:pPr>
        <w:ind w:firstLine="400"/>
        <w:jc w:val="both"/>
      </w:pPr>
      <w:r>
        <w:rPr>
          <w:rStyle w:val="s0"/>
        </w:rPr>
        <w:t>Размер ячеи в орудиях лова, определяется путем измерения расстояния между 11 узлами по жгуту и деления полученного числа на 10. При измерении орудий лова, изготовленных из растительных волокон, в мокром виде допускается снижение установленных разм</w:t>
      </w:r>
      <w:r>
        <w:rPr>
          <w:rStyle w:val="s0"/>
        </w:rPr>
        <w:t>еров на 5 процентов;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14) устанавливать вентеря и секреты в радиусе 500 м от устья рек и истоков, впадающих каналов. Установка этих видов орудий лова разрешается по линии с шагом между орудиями лова не менее 1,5 км и между линиями установки не менее 1 км в </w:t>
      </w:r>
      <w:r>
        <w:rPr>
          <w:rStyle w:val="s0"/>
        </w:rPr>
        <w:t>море и не менее 50 м в реках и других водоемах и (или) участках. В море разрешается установка не более трех сошворенных вентерей с каждого крыла, длина крыла вентерной установки не должна превышать 40 м;</w:t>
      </w:r>
    </w:p>
    <w:p w:rsidR="00000000" w:rsidRDefault="00B900E0">
      <w:pPr>
        <w:ind w:firstLine="400"/>
        <w:jc w:val="both"/>
      </w:pPr>
      <w:r>
        <w:rPr>
          <w:rStyle w:val="s0"/>
        </w:rPr>
        <w:t>15) лов рыбы в состоянии алкогольного или наркотичес</w:t>
      </w:r>
      <w:r>
        <w:rPr>
          <w:rStyle w:val="s0"/>
        </w:rPr>
        <w:t>кого опьянения, а также интоксикаций иного вида;</w:t>
      </w:r>
    </w:p>
    <w:p w:rsidR="00000000" w:rsidRDefault="00B900E0">
      <w:pPr>
        <w:ind w:firstLine="400"/>
        <w:jc w:val="both"/>
      </w:pPr>
      <w:r>
        <w:rPr>
          <w:rStyle w:val="s0"/>
        </w:rPr>
        <w:t>16) лов рыбы в сроки и местах, не предусмотренных Ограничениями и запретами на пользование рыбными ресурсами и другими водными животными, вводимыми уполномоченным органом;</w:t>
      </w:r>
    </w:p>
    <w:p w:rsidR="00000000" w:rsidRDefault="00B900E0">
      <w:pPr>
        <w:ind w:firstLine="400"/>
        <w:jc w:val="both"/>
      </w:pPr>
      <w:r>
        <w:rPr>
          <w:rStyle w:val="s0"/>
        </w:rPr>
        <w:t>17) проводить рыболовные соревнован</w:t>
      </w:r>
      <w:r>
        <w:rPr>
          <w:rStyle w:val="s0"/>
        </w:rPr>
        <w:t>ия и другие массовые мероприятия в период нереста рыбы в запретных для рыболовства зонах и в запретные сроки;</w:t>
      </w:r>
    </w:p>
    <w:p w:rsidR="00000000" w:rsidRDefault="00B900E0">
      <w:pPr>
        <w:ind w:firstLine="400"/>
        <w:jc w:val="both"/>
      </w:pPr>
      <w:r>
        <w:rPr>
          <w:rStyle w:val="s0"/>
        </w:rPr>
        <w:t>18) производить мойку транспортных средств на рыбохозяйственных водоемах и (или) участках и в прилегающих к ним водоохранных зонах.</w:t>
      </w:r>
    </w:p>
    <w:p w:rsidR="00000000" w:rsidRDefault="00B900E0">
      <w:pPr>
        <w:ind w:firstLine="400"/>
        <w:jc w:val="both"/>
      </w:pPr>
      <w:r>
        <w:rPr>
          <w:rStyle w:val="s0"/>
        </w:rPr>
        <w:t>15. При рыболо</w:t>
      </w:r>
      <w:r>
        <w:rPr>
          <w:rStyle w:val="s0"/>
        </w:rPr>
        <w:t>встве субъект рыбного хозяйства обеспечивает:</w:t>
      </w:r>
    </w:p>
    <w:p w:rsidR="00000000" w:rsidRDefault="00B900E0">
      <w:pPr>
        <w:ind w:firstLine="400"/>
        <w:jc w:val="both"/>
      </w:pPr>
      <w:r>
        <w:rPr>
          <w:rStyle w:val="s0"/>
        </w:rPr>
        <w:t>1) охрану, воспроизводство и рациональное использование рыбных ресурсов и других водных животных, в том числе редких и находящихся под угрозой исчезновения, на закрепленных за ним рыбохозяйственных водоемах и (</w:t>
      </w:r>
      <w:r>
        <w:rPr>
          <w:rStyle w:val="s0"/>
        </w:rPr>
        <w:t>или) участках;</w:t>
      </w:r>
    </w:p>
    <w:p w:rsidR="00000000" w:rsidRDefault="00B900E0">
      <w:pPr>
        <w:ind w:firstLine="400"/>
        <w:jc w:val="both"/>
      </w:pPr>
      <w:r>
        <w:rPr>
          <w:rStyle w:val="s0"/>
        </w:rPr>
        <w:t>2) содержание в надлежащем санитарном состоянии береговых участков, мест лова на закрепленных за ним рыбохозяйственных водоемах и (или) участках;</w:t>
      </w:r>
    </w:p>
    <w:p w:rsidR="00000000" w:rsidRDefault="00B900E0">
      <w:pPr>
        <w:ind w:firstLine="400"/>
        <w:jc w:val="both"/>
      </w:pPr>
      <w:r>
        <w:rPr>
          <w:rStyle w:val="s0"/>
        </w:rPr>
        <w:t>3) беспрепятственный допуск государственных инспекторов по охране животного мира (по предъявлении служебного удостоверения) на места лова, суда и другие плавучие средства, приемные пункты для проверки орудий лова, способов лова и осмотра добытой рыбы, свое</w:t>
      </w:r>
      <w:r>
        <w:rPr>
          <w:rStyle w:val="s0"/>
        </w:rPr>
        <w:t>временное предоставление им учетных материалов по добыче рыбы;</w:t>
      </w:r>
    </w:p>
    <w:p w:rsidR="00000000" w:rsidRDefault="00B900E0">
      <w:pPr>
        <w:ind w:firstLine="400"/>
        <w:jc w:val="both"/>
      </w:pPr>
      <w:r>
        <w:rPr>
          <w:rStyle w:val="s0"/>
        </w:rPr>
        <w:t>4) наличие на каждом рыбопромысловом участке, судне, бригаде или звене разрешения на рыболовство, ведение на каждом рыбохозяйственном водоеме и (или) участке, судне, приемном пункте, бригаде ил</w:t>
      </w:r>
      <w:r>
        <w:rPr>
          <w:rStyle w:val="s0"/>
        </w:rPr>
        <w:t>и звене журнала учета вылова рыбных ресурсов и других водных животных (промысловый журнал) и предъявление его по требованию государственных инспекторов по охране животного мира;</w:t>
      </w:r>
    </w:p>
    <w:p w:rsidR="00000000" w:rsidRDefault="00B900E0">
      <w:pPr>
        <w:ind w:firstLine="400"/>
        <w:jc w:val="both"/>
      </w:pPr>
      <w:r>
        <w:rPr>
          <w:rStyle w:val="s0"/>
        </w:rPr>
        <w:t>5) немедленный выпуск в воду в живом виде из всех орудии лова прилова жизнеспо</w:t>
      </w:r>
      <w:r>
        <w:rPr>
          <w:rStyle w:val="s0"/>
        </w:rPr>
        <w:t>собных особей рыбы, водных животных;</w:t>
      </w:r>
    </w:p>
    <w:p w:rsidR="00000000" w:rsidRDefault="00B900E0">
      <w:pPr>
        <w:ind w:firstLine="400"/>
        <w:jc w:val="both"/>
      </w:pPr>
      <w:r>
        <w:rPr>
          <w:rStyle w:val="s0"/>
        </w:rPr>
        <w:t>6) выборку из воды орудий лова, применяемых с нарушением настоящих Правил и действующего законодательства Республики Казахстан, доставку изъятых орудий лова, плавательных средств и уловов рыбы до приемного пункта;</w:t>
      </w:r>
    </w:p>
    <w:p w:rsidR="00000000" w:rsidRDefault="00B900E0">
      <w:pPr>
        <w:ind w:firstLine="400"/>
        <w:jc w:val="both"/>
      </w:pPr>
      <w:r>
        <w:rPr>
          <w:rStyle w:val="s0"/>
        </w:rPr>
        <w:t>7) со</w:t>
      </w:r>
      <w:r>
        <w:rPr>
          <w:rStyle w:val="s0"/>
        </w:rPr>
        <w:t>хранность указателей, щитов, аншлагов и других знаков, установленных на берегу водоемов и (или) участков.</w:t>
      </w:r>
    </w:p>
    <w:p w:rsidR="00000000" w:rsidRDefault="00B900E0">
      <w:pPr>
        <w:ind w:firstLine="400"/>
        <w:jc w:val="both"/>
      </w:pPr>
      <w:r>
        <w:rPr>
          <w:rStyle w:val="s0"/>
        </w:rPr>
        <w:t>16. Количество изъятых рыбных ресурсов и других водных животных отмечается в разрешении на пользование животным миром или путевке (при любительском (с</w:t>
      </w:r>
      <w:r>
        <w:rPr>
          <w:rStyle w:val="s0"/>
        </w:rPr>
        <w:t>портивном) рыболовстве) или в промысловом журнале.</w:t>
      </w:r>
    </w:p>
    <w:p w:rsidR="00000000" w:rsidRDefault="00B900E0">
      <w:pPr>
        <w:ind w:firstLine="400"/>
        <w:jc w:val="both"/>
      </w:pPr>
      <w:r>
        <w:rPr>
          <w:rStyle w:val="s0"/>
        </w:rPr>
        <w:t>17. Рыболовство подразделяется на следующие виды:</w:t>
      </w:r>
    </w:p>
    <w:p w:rsidR="00000000" w:rsidRDefault="00B900E0">
      <w:pPr>
        <w:ind w:firstLine="400"/>
        <w:jc w:val="both"/>
      </w:pPr>
      <w:r>
        <w:rPr>
          <w:rStyle w:val="s0"/>
        </w:rPr>
        <w:t>1) промысловое рыболовство;</w:t>
      </w:r>
    </w:p>
    <w:p w:rsidR="00000000" w:rsidRDefault="00B900E0">
      <w:pPr>
        <w:ind w:firstLine="400"/>
        <w:jc w:val="both"/>
      </w:pPr>
      <w:r>
        <w:rPr>
          <w:rStyle w:val="s0"/>
        </w:rPr>
        <w:t>2) любительское (спортивное) рыболовство;</w:t>
      </w:r>
    </w:p>
    <w:p w:rsidR="00000000" w:rsidRDefault="00B900E0">
      <w:pPr>
        <w:ind w:firstLine="400"/>
        <w:jc w:val="both"/>
      </w:pPr>
      <w:r>
        <w:rPr>
          <w:rStyle w:val="s0"/>
        </w:rPr>
        <w:t>3) научно-исследовательский лов;</w:t>
      </w:r>
    </w:p>
    <w:p w:rsidR="00000000" w:rsidRDefault="00B900E0">
      <w:pPr>
        <w:ind w:firstLine="400"/>
        <w:jc w:val="both"/>
      </w:pPr>
      <w:r>
        <w:rPr>
          <w:rStyle w:val="s0"/>
        </w:rPr>
        <w:t>4) контрольный лов;</w:t>
      </w:r>
    </w:p>
    <w:p w:rsidR="00000000" w:rsidRDefault="00B900E0">
      <w:pPr>
        <w:ind w:firstLine="400"/>
        <w:jc w:val="both"/>
      </w:pPr>
      <w:r>
        <w:rPr>
          <w:rStyle w:val="s0"/>
        </w:rPr>
        <w:t>5) мелиоративный лов;</w:t>
      </w:r>
    </w:p>
    <w:p w:rsidR="00000000" w:rsidRDefault="00B900E0">
      <w:pPr>
        <w:ind w:firstLine="400"/>
        <w:jc w:val="both"/>
      </w:pPr>
      <w:r>
        <w:rPr>
          <w:rStyle w:val="s0"/>
        </w:rPr>
        <w:t>6) лов в в</w:t>
      </w:r>
      <w:r>
        <w:rPr>
          <w:rStyle w:val="s0"/>
        </w:rPr>
        <w:t>оспроизводственных целях;</w:t>
      </w:r>
    </w:p>
    <w:p w:rsidR="00000000" w:rsidRDefault="00B900E0">
      <w:pPr>
        <w:ind w:firstLine="400"/>
        <w:jc w:val="both"/>
      </w:pPr>
      <w:r>
        <w:rPr>
          <w:rStyle w:val="s0"/>
        </w:rPr>
        <w:t>7) экспериментальный лов.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2. Порядок промыслового рыболовства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18. Промысловое рыболовство - комплексный процесс, обеспечивающий изъятие рыбных ресурсов и других водных животных из среды обитания орудиями лова, позволяющими производить одновременно лов большого количества рыбных ресурсов и других водных животных и (ил</w:t>
      </w:r>
      <w:r>
        <w:rPr>
          <w:rStyle w:val="s0"/>
        </w:rPr>
        <w:t>и) охватывающими, перегораживающими часть водоема (промысловыми орудиями лова).</w:t>
      </w:r>
    </w:p>
    <w:p w:rsidR="00000000" w:rsidRDefault="00B900E0">
      <w:pPr>
        <w:ind w:firstLine="400"/>
        <w:jc w:val="both"/>
      </w:pPr>
      <w:r>
        <w:rPr>
          <w:rStyle w:val="s0"/>
        </w:rPr>
        <w:t>19. Промысловое рыболовство допускается при наличии у субъекта рыбного хозяйства следующих документов:</w:t>
      </w:r>
    </w:p>
    <w:p w:rsidR="00000000" w:rsidRDefault="00B900E0">
      <w:pPr>
        <w:ind w:firstLine="400"/>
        <w:jc w:val="both"/>
      </w:pPr>
      <w:r>
        <w:rPr>
          <w:rStyle w:val="s0"/>
        </w:rPr>
        <w:t>1) разрешения установленной формы;</w:t>
      </w:r>
    </w:p>
    <w:p w:rsidR="00000000" w:rsidRDefault="00B900E0">
      <w:pPr>
        <w:ind w:firstLine="400"/>
        <w:jc w:val="both"/>
      </w:pPr>
      <w:r>
        <w:rPr>
          <w:rStyle w:val="s0"/>
        </w:rPr>
        <w:t>2) договора с территориальным подразде</w:t>
      </w:r>
      <w:r>
        <w:rPr>
          <w:rStyle w:val="s0"/>
        </w:rPr>
        <w:t>лением ведомства на рыболовство;</w:t>
      </w:r>
    </w:p>
    <w:p w:rsidR="00000000" w:rsidRDefault="00B900E0">
      <w:pPr>
        <w:ind w:firstLine="400"/>
        <w:jc w:val="both"/>
      </w:pPr>
      <w:r>
        <w:rPr>
          <w:rStyle w:val="s0"/>
        </w:rPr>
        <w:t>3) прошнурованного и пронумерованного промыслового журнала установленной формы, скрепленного подписью руководителя субъекта рыбного хозяйства и заверенного печатью территориального подразделения ведомства.</w:t>
      </w:r>
    </w:p>
    <w:p w:rsidR="00000000" w:rsidRDefault="00B900E0">
      <w:pPr>
        <w:ind w:firstLine="400"/>
        <w:jc w:val="both"/>
      </w:pPr>
      <w:r>
        <w:rPr>
          <w:rStyle w:val="s0"/>
        </w:rPr>
        <w:t>20. При осуществл</w:t>
      </w:r>
      <w:r>
        <w:rPr>
          <w:rStyle w:val="s0"/>
        </w:rPr>
        <w:t>ении промыслового рыболовства не допускается:</w:t>
      </w:r>
    </w:p>
    <w:p w:rsidR="00000000" w:rsidRDefault="00B900E0">
      <w:pPr>
        <w:ind w:firstLine="400"/>
        <w:jc w:val="both"/>
      </w:pPr>
      <w:r>
        <w:rPr>
          <w:rStyle w:val="s0"/>
        </w:rPr>
        <w:t>1) лов рыбы с плавучих средств, не зарегистрированными и не обозначенными регистрационными номерами в порядке, установленном законодательством Республики Казахстан;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2) применение орудий лова без бирок по </w:t>
      </w:r>
      <w:hyperlink r:id="rId23" w:history="1">
        <w:r>
          <w:rPr>
            <w:rStyle w:val="a3"/>
          </w:rPr>
          <w:t>форме</w:t>
        </w:r>
      </w:hyperlink>
      <w:r>
        <w:rPr>
          <w:rStyle w:val="s0"/>
        </w:rPr>
        <w:t>, установленной уполномоченным органом, без указания принадлежности к организации и параметров орудий лова, а также с ячеей неустановленного размера;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3) производить одновременный замет двух и </w:t>
      </w:r>
      <w:r>
        <w:rPr>
          <w:rStyle w:val="s0"/>
        </w:rPr>
        <w:t>более неводов «в замок», при этом замет невода должен начинаться только после полной выборки на берег предыдущего невода;</w:t>
      </w:r>
    </w:p>
    <w:p w:rsidR="00000000" w:rsidRDefault="00B900E0">
      <w:pPr>
        <w:ind w:firstLine="400"/>
        <w:jc w:val="both"/>
      </w:pPr>
      <w:r>
        <w:rPr>
          <w:rStyle w:val="s0"/>
        </w:rPr>
        <w:t>4) открывать новые рыбопромысловые участки, тони, сплавы и плавы (тоневые участки) на водоемах и (или) участках, без разрешения террит</w:t>
      </w:r>
      <w:r>
        <w:rPr>
          <w:rStyle w:val="s0"/>
        </w:rPr>
        <w:t>ориального подразделения ведомства;</w:t>
      </w:r>
    </w:p>
    <w:p w:rsidR="00000000" w:rsidRDefault="00B900E0">
      <w:pPr>
        <w:ind w:firstLine="400"/>
        <w:jc w:val="both"/>
      </w:pPr>
      <w:r>
        <w:rPr>
          <w:rStyle w:val="s0"/>
        </w:rPr>
        <w:t>5) рыболовство ставными орудиями лова для добычи осетровых в море и реках;</w:t>
      </w:r>
    </w:p>
    <w:p w:rsidR="00000000" w:rsidRDefault="00B900E0">
      <w:pPr>
        <w:ind w:firstLine="400"/>
        <w:jc w:val="both"/>
      </w:pPr>
      <w:r>
        <w:rPr>
          <w:rStyle w:val="s0"/>
        </w:rPr>
        <w:t>6) сдавать и принимать рыбу без указания вида или под названием «прочая» и «мелочь»;</w:t>
      </w:r>
    </w:p>
    <w:p w:rsidR="00000000" w:rsidRDefault="00B900E0">
      <w:pPr>
        <w:ind w:firstLine="400"/>
        <w:jc w:val="both"/>
      </w:pPr>
      <w:r>
        <w:rPr>
          <w:rStyle w:val="s0"/>
        </w:rPr>
        <w:t>7) передача закрепленного водоема и (или) участка другим физ</w:t>
      </w:r>
      <w:r>
        <w:rPr>
          <w:rStyle w:val="s0"/>
        </w:rPr>
        <w:t>ическим и юридическим лицам;</w:t>
      </w:r>
    </w:p>
    <w:p w:rsidR="00000000" w:rsidRDefault="00B900E0">
      <w:pPr>
        <w:ind w:firstLine="400"/>
        <w:jc w:val="both"/>
      </w:pPr>
      <w:r>
        <w:rPr>
          <w:rStyle w:val="s0"/>
        </w:rPr>
        <w:t>8) занимать орудиями лова более двух третей ширины реки или протоки;</w:t>
      </w:r>
    </w:p>
    <w:p w:rsidR="00000000" w:rsidRDefault="00B900E0">
      <w:pPr>
        <w:ind w:firstLine="400"/>
        <w:jc w:val="both"/>
      </w:pPr>
      <w:r>
        <w:rPr>
          <w:rStyle w:val="s0"/>
        </w:rPr>
        <w:t>9) устанавливать ставные орудия лова в шахматном порядке;</w:t>
      </w:r>
    </w:p>
    <w:p w:rsidR="00000000" w:rsidRDefault="00B900E0">
      <w:pPr>
        <w:ind w:firstLine="400"/>
        <w:jc w:val="both"/>
      </w:pPr>
      <w:r>
        <w:rPr>
          <w:rStyle w:val="s0"/>
        </w:rPr>
        <w:t>10) переносить различные виды орудий лова из одних рыбохозяйственных водоемов и (или) участков в дру</w:t>
      </w:r>
      <w:r>
        <w:rPr>
          <w:rStyle w:val="s0"/>
        </w:rPr>
        <w:t>гие без специальной обработки;</w:t>
      </w:r>
    </w:p>
    <w:p w:rsidR="00000000" w:rsidRDefault="00B900E0">
      <w:pPr>
        <w:ind w:firstLine="400"/>
        <w:jc w:val="both"/>
      </w:pPr>
      <w:r>
        <w:rPr>
          <w:rStyle w:val="s0"/>
        </w:rPr>
        <w:t>11) применять орудия и способы лова, не предусмотренные в разрешениях на применение новых видов орудий и способов рыболовства;</w:t>
      </w:r>
    </w:p>
    <w:p w:rsidR="00000000" w:rsidRDefault="00B900E0">
      <w:pPr>
        <w:ind w:firstLine="400"/>
        <w:jc w:val="both"/>
      </w:pPr>
      <w:r>
        <w:rPr>
          <w:rStyle w:val="s0"/>
        </w:rPr>
        <w:t>12) промысловое рыболовство в зонах рекреационного рыболовства, устанавливаемых уполномоченным орг</w:t>
      </w:r>
      <w:r>
        <w:rPr>
          <w:rStyle w:val="s0"/>
        </w:rPr>
        <w:t>аном;</w:t>
      </w:r>
    </w:p>
    <w:p w:rsidR="00000000" w:rsidRDefault="00B900E0">
      <w:pPr>
        <w:ind w:firstLine="400"/>
        <w:jc w:val="both"/>
      </w:pPr>
      <w:r>
        <w:rPr>
          <w:rStyle w:val="s0"/>
        </w:rPr>
        <w:t>13) рыболовство на расстоянии ближе, чем 500 м у плотин, шлюзов и мостов.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3. Порядок морского лова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21. Морской лов осуществляется физическими и юридическими лицами, получившими квоту изъятия рыбных ресурсов и других водных животных в открытой ч</w:t>
      </w:r>
      <w:r>
        <w:rPr>
          <w:rStyle w:val="s0"/>
        </w:rPr>
        <w:t>асти водоемов (морей, озер) вне пределов закрепленных рыбохозяйственных участков.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22. На водоемах международного значения морской лов рыбы осуществляется в пределах территориальных вод, находящихся под суверенитетом Республики Казахстан в соответствии с </w:t>
      </w:r>
      <w:hyperlink r:id="rId24" w:anchor="sub_id=50000" w:history="1">
        <w:r>
          <w:rPr>
            <w:rStyle w:val="a3"/>
          </w:rPr>
          <w:t>законодательством</w:t>
        </w:r>
      </w:hyperlink>
      <w:r>
        <w:rPr>
          <w:rStyle w:val="s0"/>
        </w:rPr>
        <w:t xml:space="preserve"> Республики Казахстан о государственной границе.</w:t>
      </w:r>
    </w:p>
    <w:p w:rsidR="00000000" w:rsidRDefault="00B900E0">
      <w:pPr>
        <w:ind w:firstLine="400"/>
        <w:jc w:val="both"/>
      </w:pPr>
      <w:r>
        <w:rPr>
          <w:rStyle w:val="s0"/>
        </w:rPr>
        <w:t>Разрешения на морской лов выдаются территориальными подразделениями ведомства на общих основаниях, с указанием вида орудия, способа рыболовства и района морского промысла рыбы.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4. Порядок любительского (спортивного) рыболовства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23. Любительское (спор</w:t>
      </w:r>
      <w:r>
        <w:rPr>
          <w:rStyle w:val="s0"/>
        </w:rPr>
        <w:t>тивное) рыболовство - лов рыбных ресурсов и других водных животных в целях удовлетворения спортивных и эстетических потребностей, проведения спортивных состязаний, а также для личного потребления выловленной продукции, осуществляемый орудиями лова, позволя</w:t>
      </w:r>
      <w:r>
        <w:rPr>
          <w:rStyle w:val="s0"/>
        </w:rPr>
        <w:t>ющими проводить только поштучный лов (непромысловые орудия лова).</w:t>
      </w:r>
    </w:p>
    <w:p w:rsidR="00000000" w:rsidRDefault="00B900E0">
      <w:pPr>
        <w:ind w:firstLine="400"/>
        <w:jc w:val="both"/>
      </w:pPr>
      <w:r>
        <w:rPr>
          <w:rStyle w:val="s0"/>
        </w:rPr>
        <w:t>24. Любительское (спортивное) рыболовство осуществляется удочками всех систем и наименований (блесна, кармак, жерлицы, спиннинги) с крючками не более 5 штук на одно удилище, ружьями для подв</w:t>
      </w:r>
      <w:r>
        <w:rPr>
          <w:rStyle w:val="s0"/>
        </w:rPr>
        <w:t>одной охоты, а также специальными приспособлениями, ловушками и секретами для лова раков и других водных животных и беспозвоночных. Специальные ставные приспособления и ружья для подводной охоты используются вне зон отдыха населения на специально отведенны</w:t>
      </w:r>
      <w:r>
        <w:rPr>
          <w:rStyle w:val="s0"/>
        </w:rPr>
        <w:t>х местах.</w:t>
      </w:r>
    </w:p>
    <w:p w:rsidR="00000000" w:rsidRDefault="00B900E0">
      <w:pPr>
        <w:jc w:val="both"/>
      </w:pPr>
      <w:r>
        <w:rPr>
          <w:rStyle w:val="s3"/>
        </w:rPr>
        <w:t xml:space="preserve">Специальные ставные приспособления и ружья для подводной охоты используются именно в специально отведенных местах, которые находятся вне зон отдыха - см. </w:t>
      </w:r>
      <w:hyperlink r:id="rId25" w:history="1">
        <w:r>
          <w:rPr>
            <w:rStyle w:val="a3"/>
            <w:i/>
            <w:iCs/>
            <w:bdr w:val="none" w:sz="0" w:space="0" w:color="auto" w:frame="1"/>
          </w:rPr>
          <w:t>ответ</w:t>
        </w:r>
      </w:hyperlink>
      <w:r>
        <w:rPr>
          <w:rStyle w:val="s3"/>
        </w:rPr>
        <w:t xml:space="preserve"> Министра сельского хо</w:t>
      </w:r>
      <w:r>
        <w:rPr>
          <w:rStyle w:val="s3"/>
        </w:rPr>
        <w:t>зяйства РК от 30 марта 2011 года</w:t>
      </w:r>
    </w:p>
    <w:p w:rsidR="00000000" w:rsidRDefault="00B900E0">
      <w:pPr>
        <w:ind w:firstLine="400"/>
        <w:jc w:val="both"/>
      </w:pPr>
      <w:r>
        <w:rPr>
          <w:rStyle w:val="s0"/>
        </w:rPr>
        <w:t>25. Любительское (спортивное) рыболовство в резервном фонде рыбохозяйственных водоемов и (или) участков до пяти килограмм на одного рыболова за выезд осуществляется бесплатно при наличии разрешения территориального подразде</w:t>
      </w:r>
      <w:r>
        <w:rPr>
          <w:rStyle w:val="s0"/>
        </w:rPr>
        <w:t>ления ведомства, с соблюдением требований настоящих правил, Ограничений и запретов па пользование рыбными ресурсами и другими водными животными.</w:t>
      </w:r>
    </w:p>
    <w:p w:rsidR="00000000" w:rsidRDefault="00B900E0">
      <w:pPr>
        <w:ind w:firstLine="400"/>
        <w:jc w:val="both"/>
      </w:pPr>
      <w:r>
        <w:rPr>
          <w:rStyle w:val="s0"/>
        </w:rPr>
        <w:t>26. В случае, если вес пойманной особи рыбы превышает вес, разрешенный для бесплатного вылова (5 кг), указанный</w:t>
      </w:r>
      <w:r>
        <w:rPr>
          <w:rStyle w:val="s0"/>
        </w:rPr>
        <w:t xml:space="preserve"> вес заносится рыболовом на оборотную часть путевки или разрешения, а оплата производится по факту, не позднее двух рабочих дней, в соответствии с установленными ставками платы за пользование видами животных, являющихся объектами рыболовства, согласно </w:t>
      </w:r>
      <w:hyperlink r:id="rId26" w:anchor="sub_id=5010300" w:history="1">
        <w:r>
          <w:rPr>
            <w:rStyle w:val="a3"/>
          </w:rPr>
          <w:t>налоговому законодательству</w:t>
        </w:r>
      </w:hyperlink>
      <w:r>
        <w:rPr>
          <w:rStyle w:val="s0"/>
        </w:rPr>
        <w:t xml:space="preserve"> Республики Казахстан.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5. Порядок научно-исследовательского лова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27. Научно-исследовательский лов - лов рыбных ресурсов и других водных животн</w:t>
      </w:r>
      <w:r>
        <w:rPr>
          <w:rStyle w:val="s0"/>
        </w:rPr>
        <w:t>ых с целью проведения научных исследований по оценке состояния животного мира.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28. Лов рыбы в научно-исследовательских целях может осуществляться на всех водоемах, на основании разрешений, выдаваемых территориальным подразделением ведомства, в любое время </w:t>
      </w:r>
      <w:r>
        <w:rPr>
          <w:rStyle w:val="s0"/>
        </w:rPr>
        <w:t>года и суток, любыми орудиями лова, включая запрещенные к применению, в случае, если это предусмотрено научной программой и является предметом исследований.</w:t>
      </w:r>
    </w:p>
    <w:p w:rsidR="00000000" w:rsidRDefault="00B900E0">
      <w:pPr>
        <w:ind w:firstLine="400"/>
        <w:jc w:val="both"/>
      </w:pPr>
      <w:r>
        <w:rPr>
          <w:rStyle w:val="s0"/>
        </w:rPr>
        <w:t>29. Научно-исследовательский лов вне лимита изъятия животных допускается на водоемах и (или) участк</w:t>
      </w:r>
      <w:r>
        <w:rPr>
          <w:rStyle w:val="s0"/>
        </w:rPr>
        <w:t>ах, на которых ранее оценка состояния животного мира не проводилась.</w:t>
      </w:r>
    </w:p>
    <w:p w:rsidR="00000000" w:rsidRDefault="00B900E0">
      <w:pPr>
        <w:ind w:firstLine="400"/>
        <w:jc w:val="both"/>
      </w:pPr>
      <w:r>
        <w:rPr>
          <w:rStyle w:val="s0"/>
        </w:rPr>
        <w:t>30. Каждый улов отражается в журнале учета лова рыбных ресурсов и других водных животных, с указанием времени и места лова, применявшихся орудий лова, объема изъятия и видового состава ул</w:t>
      </w:r>
      <w:r>
        <w:rPr>
          <w:rStyle w:val="s0"/>
        </w:rPr>
        <w:t>ова, а также количества особей каждого вида, использованных для научно-исследовательских целей. В журнале также указываются данные о лицах, ответственных за проведение лова и информация по дальнейшему использованию данной квоты.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31. Научными организациями </w:t>
      </w:r>
      <w:r>
        <w:rPr>
          <w:rStyle w:val="s0"/>
        </w:rPr>
        <w:t>по согласованию с ведомством и (или) его территориальным подразделением, в рамках программы научно-исследовательских работ:</w:t>
      </w:r>
    </w:p>
    <w:p w:rsidR="00000000" w:rsidRDefault="00B900E0">
      <w:pPr>
        <w:ind w:firstLine="400"/>
        <w:jc w:val="both"/>
      </w:pPr>
      <w:r>
        <w:rPr>
          <w:rStyle w:val="s0"/>
        </w:rPr>
        <w:t>1) утверждается календарный план и график проведения исследовательских работ;</w:t>
      </w:r>
    </w:p>
    <w:p w:rsidR="00000000" w:rsidRDefault="00B900E0">
      <w:pPr>
        <w:ind w:firstLine="400"/>
        <w:jc w:val="both"/>
      </w:pPr>
      <w:r>
        <w:rPr>
          <w:rStyle w:val="s0"/>
        </w:rPr>
        <w:t>2) устанавливается перечень участков лова в разрезе во</w:t>
      </w:r>
      <w:r>
        <w:rPr>
          <w:rStyle w:val="s0"/>
        </w:rPr>
        <w:t>доемов и (или) участков и квадратов моря;</w:t>
      </w:r>
    </w:p>
    <w:p w:rsidR="00000000" w:rsidRDefault="00B900E0">
      <w:pPr>
        <w:ind w:firstLine="400"/>
        <w:jc w:val="both"/>
      </w:pPr>
      <w:r>
        <w:rPr>
          <w:rStyle w:val="s0"/>
        </w:rPr>
        <w:t>3) определяется сетка станции или количество сетных и траловых постановок или неводных притонений, время и место проведения постановок и притонений, тип, виды и количество используемых орудий лова и плавательных ср</w:t>
      </w:r>
      <w:r>
        <w:rPr>
          <w:rStyle w:val="s0"/>
        </w:rPr>
        <w:t>едств, способы лова (неводной, сетной, удебный).</w:t>
      </w:r>
    </w:p>
    <w:p w:rsidR="00000000" w:rsidRDefault="00B900E0">
      <w:pPr>
        <w:ind w:firstLine="400"/>
        <w:jc w:val="both"/>
      </w:pPr>
      <w:r>
        <w:rPr>
          <w:rStyle w:val="s0"/>
        </w:rPr>
        <w:t>32. Осуществление научно-исследовательского лова в запретный для рыболовства период, а также запрещенными орудиями лова, допускается в присутствии представителя территориального подразделения ведомства и при</w:t>
      </w:r>
      <w:r>
        <w:rPr>
          <w:rStyle w:val="s0"/>
        </w:rPr>
        <w:t xml:space="preserve"> составлении отдельного акта с указанием результатов проведенных ловов.</w:t>
      </w:r>
    </w:p>
    <w:p w:rsidR="00000000" w:rsidRDefault="00B900E0">
      <w:pPr>
        <w:ind w:firstLine="400"/>
        <w:jc w:val="both"/>
      </w:pPr>
      <w:r>
        <w:rPr>
          <w:rStyle w:val="s0"/>
        </w:rPr>
        <w:t>33. Доступ сотрудников научных организаций к уловам субъектов рыбного хозяйства осуществляется по договоренности сторон.</w:t>
      </w:r>
    </w:p>
    <w:p w:rsidR="00000000" w:rsidRDefault="00B900E0">
      <w:pPr>
        <w:ind w:firstLine="400"/>
        <w:jc w:val="both"/>
      </w:pPr>
      <w:r>
        <w:rPr>
          <w:rStyle w:val="s0"/>
        </w:rPr>
        <w:t>34. Научно-исследовательский лов на закрепленных рыбохозяйствен</w:t>
      </w:r>
      <w:r>
        <w:rPr>
          <w:rStyle w:val="s0"/>
        </w:rPr>
        <w:t>ных водоемах и (или) участках, осуществляется в рамках сервитута, предоставляемого субъектом рыбного хозяйства, за которым закреплен данный водоем и (или) участок.</w:t>
      </w:r>
    </w:p>
    <w:p w:rsidR="00000000" w:rsidRDefault="00B900E0">
      <w:pPr>
        <w:ind w:firstLine="400"/>
        <w:jc w:val="both"/>
      </w:pPr>
      <w:r>
        <w:rPr>
          <w:rStyle w:val="s0"/>
        </w:rPr>
        <w:t>35. Отчет об использовании научной квоты научно-исследовательской организацией предоставляет</w:t>
      </w:r>
      <w:r>
        <w:rPr>
          <w:rStyle w:val="s0"/>
        </w:rPr>
        <w:t>ся по месту получения разрешения на научно-исследовательский лов после завершения всех работ, связанных с проведением научно-исследовательского лова.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36. Не допускается передача квоты изъятия рыб и других водных животных в рамках научно-исследовательского </w:t>
      </w:r>
      <w:r>
        <w:rPr>
          <w:rStyle w:val="s0"/>
        </w:rPr>
        <w:t>лова от научной организации иным физическим или юридическим лицам.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6. Порядок контрольного лова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37. Контрольный лов - лов рыб и других водных животных в целях контроля за состоянием ихтиофауны, определения эффективности воспроизводства рыбных ресурсов и других водных животных, урожайности молоди, рыбопродуктивности водоемов.</w:t>
      </w:r>
    </w:p>
    <w:p w:rsidR="00000000" w:rsidRDefault="00B900E0">
      <w:pPr>
        <w:ind w:firstLine="400"/>
        <w:jc w:val="both"/>
      </w:pPr>
      <w:r>
        <w:rPr>
          <w:rStyle w:val="s0"/>
        </w:rPr>
        <w:t>38. Контрольный лов осуществляется ихтиологическими службами территориальных подразделений ведомства в целях подготовки биологического обоснования на пользование рыбными ресурсами и другими видами водных животных для:</w:t>
      </w:r>
    </w:p>
    <w:p w:rsidR="00000000" w:rsidRDefault="00B900E0">
      <w:pPr>
        <w:ind w:firstLine="400"/>
        <w:jc w:val="both"/>
      </w:pPr>
      <w:r>
        <w:rPr>
          <w:rStyle w:val="s0"/>
        </w:rPr>
        <w:t>1) определения нерестилищ и зимовальны</w:t>
      </w:r>
      <w:r>
        <w:rPr>
          <w:rStyle w:val="s0"/>
        </w:rPr>
        <w:t>х ям;</w:t>
      </w:r>
    </w:p>
    <w:p w:rsidR="00000000" w:rsidRDefault="00B900E0">
      <w:pPr>
        <w:ind w:firstLine="400"/>
        <w:jc w:val="both"/>
      </w:pPr>
      <w:r>
        <w:rPr>
          <w:rStyle w:val="s0"/>
        </w:rPr>
        <w:t>2) определения миграции рыб и их состояния в период размножения;</w:t>
      </w:r>
    </w:p>
    <w:p w:rsidR="00000000" w:rsidRDefault="00B900E0">
      <w:pPr>
        <w:ind w:firstLine="400"/>
        <w:jc w:val="both"/>
      </w:pPr>
      <w:r>
        <w:rPr>
          <w:rStyle w:val="s0"/>
        </w:rPr>
        <w:t>3) выработки рекомендаций по изменению режима рыболовства;</w:t>
      </w:r>
    </w:p>
    <w:p w:rsidR="00000000" w:rsidRDefault="00B900E0">
      <w:pPr>
        <w:ind w:firstLine="400"/>
        <w:jc w:val="both"/>
      </w:pPr>
      <w:r>
        <w:rPr>
          <w:rStyle w:val="s0"/>
        </w:rPr>
        <w:t>4) контроля за состоянием и распределением рыбных ресурсов.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39. Контрольный лов осуществляется в соответствии с планом работы </w:t>
      </w:r>
      <w:r>
        <w:rPr>
          <w:rStyle w:val="s0"/>
        </w:rPr>
        <w:t>ихтиологической службы, графиком проведения контрольных ловов, утвержденным руководителем территориального подразделения ведомства.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40. Основанием для проведения контрольного лова является обоснование ихтиологической службы территориального подразделения, </w:t>
      </w:r>
      <w:r>
        <w:rPr>
          <w:rStyle w:val="s0"/>
        </w:rPr>
        <w:t>приказ руководителя и разрешение на проведение контрольного лова.</w:t>
      </w:r>
    </w:p>
    <w:p w:rsidR="00000000" w:rsidRDefault="00B900E0">
      <w:pPr>
        <w:ind w:firstLine="400"/>
        <w:jc w:val="both"/>
      </w:pPr>
      <w:r>
        <w:rPr>
          <w:rStyle w:val="s0"/>
        </w:rPr>
        <w:t>41. Контрольный лов проводится на любом рыбохозяйственном водоеме и (или) участке, включая запретные зоны и запретные периоды.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42. Контрольный лов на закрепленных рыбохозяйственных водоемах </w:t>
      </w:r>
      <w:r>
        <w:rPr>
          <w:rStyle w:val="s0"/>
        </w:rPr>
        <w:t>и (или) участках проводится после уведомления субъекта рыбного хозяйства, за которым закреплен рыбохозяйственный водоем и (или) участок, о месте и времени контрольного лова.</w:t>
      </w:r>
    </w:p>
    <w:p w:rsidR="00000000" w:rsidRDefault="00B900E0">
      <w:pPr>
        <w:ind w:firstLine="400"/>
        <w:jc w:val="both"/>
      </w:pPr>
      <w:r>
        <w:rPr>
          <w:rStyle w:val="s0"/>
        </w:rPr>
        <w:t>43. Результаты каждого контрольного лова отражаются в журнале учета лова рыбных ре</w:t>
      </w:r>
      <w:r>
        <w:rPr>
          <w:rStyle w:val="s0"/>
        </w:rPr>
        <w:t xml:space="preserve">сурсов и других водных животных и оформляются актом, в который заносятся сведения о лицах, проводивших контрольный лов, представителях субъекта рыбного хозяйства, в присутствии которых производился контрольный лов; время и место лова; применявшиеся орудия </w:t>
      </w:r>
      <w:r>
        <w:rPr>
          <w:rStyle w:val="s0"/>
        </w:rPr>
        <w:t>лова; количество выловленной рыбы по видам (в штуках и килограммах).</w:t>
      </w:r>
    </w:p>
    <w:p w:rsidR="00000000" w:rsidRDefault="00B900E0">
      <w:pPr>
        <w:ind w:firstLine="400"/>
        <w:jc w:val="both"/>
      </w:pPr>
      <w:r>
        <w:rPr>
          <w:rStyle w:val="s0"/>
        </w:rPr>
        <w:t>Акт подписывается лицами, осуществившими контрольный лов, представителем субъекта рыбного хозяйства, за которым закреплен рыбохозяйственный водоем и (или) участок.</w:t>
      </w:r>
    </w:p>
    <w:p w:rsidR="00000000" w:rsidRDefault="00B900E0">
      <w:pPr>
        <w:ind w:firstLine="400"/>
        <w:jc w:val="both"/>
      </w:pPr>
      <w:r>
        <w:rPr>
          <w:rStyle w:val="s0"/>
        </w:rPr>
        <w:t>44. Акт составляется не</w:t>
      </w:r>
      <w:r>
        <w:rPr>
          <w:rStyle w:val="s0"/>
        </w:rPr>
        <w:t>посредственно на месте проведения контрольного лова с последующим приложением к нему акта о списании исследованной рыбы (если она потеряла товарный вид). Рыба после изучения передается субъекту рыбного хозяйства, за которым закреплен данный рыбохозяйственн</w:t>
      </w:r>
      <w:r>
        <w:rPr>
          <w:rStyle w:val="s0"/>
        </w:rPr>
        <w:t>ый водоем и (или) участок.</w:t>
      </w:r>
    </w:p>
    <w:p w:rsidR="00000000" w:rsidRDefault="00B900E0">
      <w:pPr>
        <w:ind w:firstLine="400"/>
        <w:jc w:val="both"/>
      </w:pPr>
      <w:r>
        <w:rPr>
          <w:rStyle w:val="s0"/>
        </w:rPr>
        <w:t>45. Субъект рыбного хозяйства, которому была передана рыба, изъятая при контрольном лове, вносит плату за пользование животным миром, согласно налоговому законодательству Республики Казахстан и включает переданную рыбу в объем вы</w:t>
      </w:r>
      <w:r>
        <w:rPr>
          <w:rStyle w:val="s0"/>
        </w:rPr>
        <w:t>деленной ему квоты.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7. Порядок мелиоративного лова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46. Мелиоративный лов - лов рыбных ресурсов и других водных животных, включая тотальный отлов, отлов малоценных видов рыб, лов в замороопасных водоемах и (или) участках, направленный на увеличение ры</w:t>
      </w:r>
      <w:r>
        <w:rPr>
          <w:rStyle w:val="s0"/>
        </w:rPr>
        <w:t>бопродуктивности водоемов, сохранение рыбных ресурсов и других водных животных и улучшение условий их обитания и размножения.</w:t>
      </w:r>
    </w:p>
    <w:p w:rsidR="00000000" w:rsidRDefault="00B900E0">
      <w:pPr>
        <w:ind w:firstLine="400"/>
        <w:jc w:val="both"/>
      </w:pPr>
      <w:r>
        <w:rPr>
          <w:rStyle w:val="s0"/>
        </w:rPr>
        <w:t>47. В случаях возникновения угрозы замора, который неизбежно приведет к гибели рыб и невозможности устранения такой угрозы путем п</w:t>
      </w:r>
      <w:r>
        <w:rPr>
          <w:rStyle w:val="s0"/>
        </w:rPr>
        <w:t>роведения текущей рыбохозяйственной мелиорации водных объектов, территориальные подразделения ведомства принимают решение о мелиоративном лове рыб.</w:t>
      </w:r>
    </w:p>
    <w:p w:rsidR="00000000" w:rsidRDefault="00B900E0">
      <w:pPr>
        <w:ind w:firstLine="400"/>
        <w:jc w:val="both"/>
      </w:pPr>
      <w:r>
        <w:rPr>
          <w:rStyle w:val="s0"/>
        </w:rPr>
        <w:t>48. Решение принимается на основании рекомендации комиссии, создаваемой территориальным подразделением ведом</w:t>
      </w:r>
      <w:r>
        <w:rPr>
          <w:rStyle w:val="s0"/>
        </w:rPr>
        <w:t>ства, из представителей научных и общественных организаций, уполномоченного органа в области использования и охраны водного фонда, водоснабжения, водоотведения и охраны окружающей среды.</w:t>
      </w:r>
    </w:p>
    <w:p w:rsidR="00000000" w:rsidRDefault="00B900E0">
      <w:pPr>
        <w:ind w:firstLine="400"/>
        <w:jc w:val="both"/>
      </w:pPr>
      <w:r>
        <w:rPr>
          <w:rStyle w:val="s0"/>
        </w:rPr>
        <w:t>49. Объем рыбы, изъятой путем мелиоративного лова, осуществляемого ка</w:t>
      </w:r>
      <w:r>
        <w:rPr>
          <w:rStyle w:val="s0"/>
        </w:rPr>
        <w:t>к противозаморное мероприятие, не входит в общий лимит вылова рыбы.</w:t>
      </w:r>
    </w:p>
    <w:p w:rsidR="00000000" w:rsidRDefault="00B900E0">
      <w:pPr>
        <w:ind w:firstLine="400"/>
        <w:jc w:val="both"/>
      </w:pPr>
      <w:r>
        <w:rPr>
          <w:rStyle w:val="s0"/>
        </w:rPr>
        <w:t>50. При тотальном отлове, осуществляемом в качестве мелиоративного лова по научной рекомендации, используются любые орудия лова, в том числе и не входящие в перечень разрешенных к применен</w:t>
      </w:r>
      <w:r>
        <w:rPr>
          <w:rStyle w:val="s0"/>
        </w:rPr>
        <w:t>ию промысловых и непромысловых видов орудий и способов рыболовства.</w:t>
      </w:r>
    </w:p>
    <w:p w:rsidR="00000000" w:rsidRDefault="00B900E0">
      <w:pPr>
        <w:ind w:firstLine="400"/>
        <w:jc w:val="both"/>
      </w:pPr>
      <w:r>
        <w:rPr>
          <w:rStyle w:val="s0"/>
        </w:rPr>
        <w:t>51. Мелиоративный лов осуществляется в присутствии представителей территориального подразделения ведомства.</w:t>
      </w:r>
    </w:p>
    <w:p w:rsidR="00000000" w:rsidRDefault="00B900E0">
      <w:pPr>
        <w:ind w:firstLine="400"/>
        <w:jc w:val="both"/>
      </w:pPr>
      <w:r>
        <w:rPr>
          <w:rStyle w:val="s0"/>
        </w:rPr>
        <w:t>52. Результаты мелиоративного лова актируются и вносятся в промысловый журнал.</w:t>
      </w:r>
    </w:p>
    <w:p w:rsidR="00000000" w:rsidRDefault="00B900E0">
      <w:pPr>
        <w:ind w:firstLine="400"/>
        <w:jc w:val="both"/>
      </w:pPr>
      <w:r>
        <w:rPr>
          <w:rStyle w:val="s0"/>
        </w:rPr>
        <w:t>53. Мелиоративный отлов проводится субъектами рыбного хозяйства, за которыми закреплен данный водоем и (или) участок, а на резервном фонде другими физическими и юридическими лицами, получившими разрешение на мелиоративный отлов в установленном порядке.</w:t>
      </w:r>
    </w:p>
    <w:p w:rsidR="00000000" w:rsidRDefault="00B900E0">
      <w:pPr>
        <w:ind w:firstLine="400"/>
        <w:jc w:val="both"/>
      </w:pPr>
      <w:r>
        <w:rPr>
          <w:rStyle w:val="s0"/>
        </w:rPr>
        <w:t>54.</w:t>
      </w:r>
      <w:r>
        <w:rPr>
          <w:rStyle w:val="s0"/>
        </w:rPr>
        <w:t xml:space="preserve"> Объем рыбных ресурсов и других водных животных, изъятых в мелиоративных целях, фиксируются в повидовом разрезе в специальном журнале учета вылова. Журнал должен быть прошнурован, пронумерован и скреплен подписью руководителя и печатью территориального под</w:t>
      </w:r>
      <w:r>
        <w:rPr>
          <w:rStyle w:val="s0"/>
        </w:rPr>
        <w:t>разделения ведомства.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8. Порядок лова в воспроизводственных целях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55. Лов в воспроизводственных целях - лов рыбных ресурсов и других водных животных для целей их воспроизводства.</w:t>
      </w:r>
    </w:p>
    <w:p w:rsidR="00000000" w:rsidRDefault="00B900E0">
      <w:pPr>
        <w:ind w:firstLine="400"/>
        <w:jc w:val="both"/>
      </w:pPr>
      <w:r>
        <w:rPr>
          <w:rStyle w:val="s0"/>
        </w:rPr>
        <w:t>56. Лов в воспроизводственных целях, осуществляемый в рамках государств</w:t>
      </w:r>
      <w:r>
        <w:rPr>
          <w:rStyle w:val="s0"/>
        </w:rPr>
        <w:t>енного заказа, производится на любом рыбохозяйственном водоеме и (или) участке, в любое время года и суток, всеми разрешенными к применению промысловых и непромысловых видов орудий и способов рыболовства.</w:t>
      </w:r>
    </w:p>
    <w:p w:rsidR="00000000" w:rsidRDefault="00B900E0">
      <w:pPr>
        <w:ind w:firstLine="400"/>
        <w:jc w:val="both"/>
      </w:pPr>
      <w:r>
        <w:rPr>
          <w:rStyle w:val="s0"/>
        </w:rPr>
        <w:t>57. Лов в воспроизводственных целях, осуществляемый</w:t>
      </w:r>
      <w:r>
        <w:rPr>
          <w:rStyle w:val="s0"/>
        </w:rPr>
        <w:t xml:space="preserve"> вне государственного заказа производится орудиями, способами и в сроки, определенные в соответствии с Правилами установления ограничений и запретов на пользование рыбными ресурсами и другими водными животными.</w:t>
      </w:r>
    </w:p>
    <w:p w:rsidR="00000000" w:rsidRDefault="00B900E0">
      <w:pPr>
        <w:ind w:firstLine="400"/>
        <w:jc w:val="both"/>
      </w:pPr>
      <w:r>
        <w:rPr>
          <w:rStyle w:val="s0"/>
        </w:rPr>
        <w:t>58. Лов в воспроизводственных целях, осуществ</w:t>
      </w:r>
      <w:r>
        <w:rPr>
          <w:rStyle w:val="s0"/>
        </w:rPr>
        <w:t>ляемый вне государственного заказа на закрепленных рыбохозяйственных водоемах и (или) участках производится при наличии согласования с субъектом рыбного хозяйства, за которым закреплен данный рыбохозяйственный водоем и (или) участок.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9. Порядок экспери</w:t>
      </w:r>
      <w:r>
        <w:rPr>
          <w:rStyle w:val="s1"/>
        </w:rPr>
        <w:t>ментального лова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59. Экспериментальный лов - лов рыбных ресурсов и других водных животных в целях изучения эффективности новых видов орудий и способов рыболовства.</w:t>
      </w:r>
    </w:p>
    <w:p w:rsidR="00000000" w:rsidRDefault="00B900E0">
      <w:pPr>
        <w:ind w:firstLine="400"/>
        <w:jc w:val="both"/>
      </w:pPr>
      <w:r>
        <w:rPr>
          <w:rStyle w:val="s0"/>
        </w:rPr>
        <w:t>60. Экспериментальный лов осуществляется при наличии разрешения на применение новых орудий</w:t>
      </w:r>
      <w:r>
        <w:rPr>
          <w:rStyle w:val="s0"/>
        </w:rPr>
        <w:t xml:space="preserve"> и способов рыболовства и разрешения на экспериментальный лов.</w:t>
      </w:r>
    </w:p>
    <w:p w:rsidR="00000000" w:rsidRDefault="00B900E0">
      <w:pPr>
        <w:ind w:firstLine="400"/>
        <w:jc w:val="both"/>
      </w:pPr>
      <w:r>
        <w:rPr>
          <w:rStyle w:val="s0"/>
        </w:rPr>
        <w:t>61. Экспериментальный лов осуществляется только в присутствии представителей территориального подразделения ведомства, результаты которого актируются и предоставляются субъектом рыбного хозяйст</w:t>
      </w:r>
      <w:r>
        <w:rPr>
          <w:rStyle w:val="s0"/>
        </w:rPr>
        <w:t>ва вместе с отчетом по использованию разрешений на экспериментальный лов.</w:t>
      </w:r>
    </w:p>
    <w:p w:rsidR="00000000" w:rsidRDefault="00B900E0">
      <w:pPr>
        <w:ind w:firstLine="400"/>
        <w:jc w:val="both"/>
      </w:pPr>
      <w:r>
        <w:rPr>
          <w:rStyle w:val="s0"/>
        </w:rPr>
        <w:t>62. Экспериментальный лов рыбы на закрепленных водоемах и (или) участках проводится при наличии согласования субъекта рыбного хозяйства, за которым закреплен данный водоем и (или) уч</w:t>
      </w:r>
      <w:r>
        <w:rPr>
          <w:rStyle w:val="s0"/>
        </w:rPr>
        <w:t>асток.</w:t>
      </w:r>
    </w:p>
    <w:p w:rsidR="00000000" w:rsidRDefault="00B900E0">
      <w:pPr>
        <w:ind w:firstLine="400"/>
        <w:jc w:val="both"/>
      </w:pPr>
      <w:r>
        <w:rPr>
          <w:rStyle w:val="s0"/>
        </w:rPr>
        <w:t>63. Экспериментальный лов осуществляется способами и орудиями лова, указанными в разрешении на экспериментальный лов.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jc w:val="center"/>
      </w:pPr>
      <w:r>
        <w:rPr>
          <w:rStyle w:val="s1"/>
        </w:rPr>
        <w:t>10. Заключительные положения</w:t>
      </w:r>
    </w:p>
    <w:p w:rsidR="00000000" w:rsidRDefault="00B900E0">
      <w:pPr>
        <w:ind w:firstLine="400"/>
        <w:jc w:val="both"/>
      </w:pPr>
      <w:r>
        <w:rPr>
          <w:rStyle w:val="s0"/>
        </w:rP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>64. Контроль за соблюдением настоящих Правил осуществляется ведомством и его территориальными по</w:t>
      </w:r>
      <w:r>
        <w:rPr>
          <w:rStyle w:val="s0"/>
        </w:rPr>
        <w:t>дразделениями, егерской службой субъектов рыбного хозяйства.</w:t>
      </w:r>
    </w:p>
    <w:p w:rsidR="00000000" w:rsidRDefault="00B900E0">
      <w:pPr>
        <w:ind w:firstLine="400"/>
        <w:jc w:val="both"/>
      </w:pPr>
      <w:r>
        <w:rPr>
          <w:rStyle w:val="s0"/>
        </w:rPr>
        <w:t>65. Нарушение настоящих Правил влечет ответственность в соответствии с законами Республики Казахстан.</w:t>
      </w:r>
    </w:p>
    <w:p w:rsidR="00000000" w:rsidRDefault="00B900E0">
      <w:pPr>
        <w:jc w:val="center"/>
      </w:pPr>
      <w:r>
        <w:t> </w:t>
      </w:r>
    </w:p>
    <w:p w:rsidR="00000000" w:rsidRDefault="00B900E0">
      <w:pPr>
        <w:autoSpaceDE w:val="0"/>
        <w:autoSpaceDN w:val="0"/>
        <w:ind w:firstLine="284"/>
        <w:jc w:val="right"/>
      </w:pPr>
      <w:bookmarkStart w:id="2" w:name="SUB1"/>
      <w:bookmarkEnd w:id="2"/>
      <w:r>
        <w:t xml:space="preserve">Приложение </w:t>
      </w:r>
    </w:p>
    <w:p w:rsidR="00000000" w:rsidRDefault="00B900E0">
      <w:pPr>
        <w:autoSpaceDE w:val="0"/>
        <w:autoSpaceDN w:val="0"/>
        <w:ind w:firstLine="284"/>
        <w:jc w:val="right"/>
      </w:pPr>
      <w:r>
        <w:t xml:space="preserve">к </w:t>
      </w:r>
      <w:hyperlink w:anchor="sub0" w:history="1">
        <w:r>
          <w:rPr>
            <w:rStyle w:val="a3"/>
          </w:rPr>
          <w:t>постановлению</w:t>
        </w:r>
      </w:hyperlink>
      <w:r>
        <w:t xml:space="preserve"> Правительства </w:t>
      </w:r>
    </w:p>
    <w:p w:rsidR="00000000" w:rsidRDefault="00B900E0">
      <w:pPr>
        <w:autoSpaceDE w:val="0"/>
        <w:autoSpaceDN w:val="0"/>
        <w:ind w:firstLine="284"/>
        <w:jc w:val="right"/>
      </w:pPr>
      <w:r>
        <w:t>Республики Казахстан</w:t>
      </w:r>
    </w:p>
    <w:p w:rsidR="00000000" w:rsidRDefault="00B900E0">
      <w:pPr>
        <w:autoSpaceDE w:val="0"/>
        <w:autoSpaceDN w:val="0"/>
        <w:ind w:firstLine="284"/>
        <w:jc w:val="right"/>
      </w:pPr>
      <w:r>
        <w:t>от 18 марта 2005 года № 246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jc w:val="center"/>
      </w:pPr>
      <w:r>
        <w:rPr>
          <w:rStyle w:val="s1"/>
        </w:rPr>
        <w:t xml:space="preserve">Перечень утративших силу некоторых решений Правительства </w:t>
      </w:r>
    </w:p>
    <w:p w:rsidR="00000000" w:rsidRDefault="00B900E0">
      <w:pPr>
        <w:jc w:val="center"/>
      </w:pPr>
      <w:r>
        <w:rPr>
          <w:rStyle w:val="s1"/>
        </w:rPr>
        <w:t>Республики Казахстан</w:t>
      </w:r>
    </w:p>
    <w:p w:rsidR="00000000" w:rsidRDefault="00B900E0">
      <w:pPr>
        <w:autoSpaceDE w:val="0"/>
        <w:autoSpaceDN w:val="0"/>
        <w:ind w:firstLine="284"/>
      </w:pPr>
      <w:r>
        <w:t> 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1. </w:t>
      </w:r>
      <w:hyperlink r:id="rId27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Кабинета министров Республики Казахстан от 5 апреля 1995 года № </w:t>
      </w:r>
      <w:r>
        <w:rPr>
          <w:rStyle w:val="s0"/>
        </w:rPr>
        <w:t>414 «Об утверждении Правил закрепления, использования и охраны рыбохозяйственных водоемов» (САПП Республики Казахстан, 1995 г., № 12, ст. 140).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2. </w:t>
      </w:r>
      <w:hyperlink r:id="rId28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</w:t>
      </w:r>
      <w:r>
        <w:rPr>
          <w:rStyle w:val="s0"/>
        </w:rPr>
        <w:t>тан от 4 декабря 1996 года № 1480 «Об утверждении Правил рыболовства и добывания других водных животных в Республике Казахстан» (САПП Республики Казахстан, 1996 г., № 49, ст. 479).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3. Пункт 3 </w:t>
      </w:r>
      <w:hyperlink r:id="rId29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3 февраля 2000 года № 158 «Отдельные вопросы по закреплению рыбопромысловых участков и распределения лимита вылова рыбы и других водных животных в рыбохозяйственных водоемах Республики Казахстан».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4. </w:t>
      </w:r>
      <w:hyperlink r:id="rId30" w:history="1">
        <w:r>
          <w:rPr>
            <w:rStyle w:val="a3"/>
          </w:rPr>
          <w:t>Постановление</w:t>
        </w:r>
      </w:hyperlink>
      <w:r>
        <w:rPr>
          <w:rStyle w:val="s0"/>
        </w:rPr>
        <w:t xml:space="preserve"> Правительства Республики Казахстан от 5 мая 2003 года № 427 «О внесении изменений и дополнений в постановления Правительства Республики Казахстан от 5 апреля 1995 года № 414 и от 4 д</w:t>
      </w:r>
      <w:r>
        <w:rPr>
          <w:rStyle w:val="s0"/>
        </w:rPr>
        <w:t>екабря 1996 года № 1480» (САПП Республики Казахстан, 2003 г., № 19, ст. 190).</w:t>
      </w:r>
    </w:p>
    <w:p w:rsidR="00000000" w:rsidRDefault="00B900E0">
      <w:pPr>
        <w:ind w:firstLine="400"/>
        <w:jc w:val="both"/>
      </w:pPr>
      <w:r>
        <w:rPr>
          <w:rStyle w:val="s0"/>
        </w:rPr>
        <w:t xml:space="preserve">5. Пункт 1 </w:t>
      </w:r>
      <w:hyperlink r:id="rId31" w:history="1">
        <w:r>
          <w:rPr>
            <w:rStyle w:val="a3"/>
          </w:rPr>
          <w:t>постановления</w:t>
        </w:r>
      </w:hyperlink>
      <w:r>
        <w:rPr>
          <w:rStyle w:val="s0"/>
        </w:rPr>
        <w:t xml:space="preserve"> Правительства Республики Казахстан от 29 ноября 2003 года № 1204 «О внесении изменений и </w:t>
      </w:r>
      <w:r>
        <w:rPr>
          <w:rStyle w:val="s0"/>
        </w:rPr>
        <w:t>дополнений в постановления Правительства Республики Казахстан от 4 декабря 1996 года № 1480 и от 3 февраля 2000 года № 158» (САПП Республики Казахстан, 2003 г., № 45, ст. 495).</w:t>
      </w:r>
    </w:p>
    <w:p w:rsidR="00000000" w:rsidRDefault="00B900E0">
      <w:pPr>
        <w:ind w:firstLine="400"/>
        <w:jc w:val="both"/>
      </w:pPr>
      <w:r>
        <w:t> </w:t>
      </w:r>
    </w:p>
    <w:p w:rsidR="00000000" w:rsidRDefault="00B900E0">
      <w:pPr>
        <w:ind w:firstLine="400"/>
        <w:jc w:val="both"/>
      </w:pPr>
      <w:r>
        <w:t> </w:t>
      </w:r>
    </w:p>
    <w:p w:rsidR="00000000" w:rsidRDefault="00B900E0">
      <w:pPr>
        <w:ind w:firstLine="400"/>
        <w:jc w:val="both"/>
      </w:pPr>
      <w:r>
        <w:t> </w:t>
      </w:r>
    </w:p>
    <w:p w:rsidR="00000000" w:rsidRDefault="00B900E0">
      <w:pPr>
        <w:ind w:firstLine="400"/>
        <w:jc w:val="both"/>
      </w:pPr>
      <w:r>
        <w:t> </w:t>
      </w:r>
    </w:p>
    <w:p w:rsidR="00000000" w:rsidRDefault="00B900E0">
      <w:pPr>
        <w:ind w:firstLine="400"/>
        <w:jc w:val="both"/>
      </w:pPr>
      <w: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E0" w:rsidRDefault="00B900E0" w:rsidP="00B900E0">
      <w:r>
        <w:separator/>
      </w:r>
    </w:p>
  </w:endnote>
  <w:endnote w:type="continuationSeparator" w:id="0">
    <w:p w:rsidR="00B900E0" w:rsidRDefault="00B900E0" w:rsidP="00B9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E0" w:rsidRDefault="00B900E0" w:rsidP="00B900E0">
      <w:r>
        <w:separator/>
      </w:r>
    </w:p>
  </w:footnote>
  <w:footnote w:type="continuationSeparator" w:id="0">
    <w:p w:rsidR="00B900E0" w:rsidRDefault="00B900E0" w:rsidP="00B9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 w:rsidP="00B900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900E0" w:rsidRPr="00B900E0" w:rsidRDefault="00B900E0" w:rsidP="00B900E0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ПОСТАНОВЛЕНИЕ ПРАВИТЕЛЬСТВА РК ОТ 18.03.05 № 246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E0" w:rsidRDefault="00B900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900E0"/>
    <w:rsid w:val="00B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90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0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00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0E0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900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900E0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900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00E0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0768732" TargetMode="External"/><Relationship Id="rId18" Type="http://schemas.openxmlformats.org/officeDocument/2006/relationships/hyperlink" Target="http://online.zakon.kz/Document/?doc_id=30768500" TargetMode="External"/><Relationship Id="rId26" Type="http://schemas.openxmlformats.org/officeDocument/2006/relationships/hyperlink" Target="http://online.zakon.kz/Document/?doc_id=3036621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1052607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30006426" TargetMode="External"/><Relationship Id="rId12" Type="http://schemas.openxmlformats.org/officeDocument/2006/relationships/hyperlink" Target="http://online.zakon.kz/Document/?doc_id=30768500" TargetMode="External"/><Relationship Id="rId17" Type="http://schemas.openxmlformats.org/officeDocument/2006/relationships/hyperlink" Target="http://online.zakon.kz/Document/?doc_id=31141934" TargetMode="External"/><Relationship Id="rId25" Type="http://schemas.openxmlformats.org/officeDocument/2006/relationships/hyperlink" Target="http://online.zakon.kz/Document/?doc_id=30958996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753854" TargetMode="External"/><Relationship Id="rId20" Type="http://schemas.openxmlformats.org/officeDocument/2006/relationships/hyperlink" Target="http://online.zakon.kz/Document/?doc_id=30654786" TargetMode="External"/><Relationship Id="rId29" Type="http://schemas.openxmlformats.org/officeDocument/2006/relationships/hyperlink" Target="http://online.zakon.kz/Document/?doc_id=101654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363626" TargetMode="External"/><Relationship Id="rId24" Type="http://schemas.openxmlformats.org/officeDocument/2006/relationships/hyperlink" Target="http://online.zakon.kz/Document/?doc_id=1001634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0007997" TargetMode="External"/><Relationship Id="rId23" Type="http://schemas.openxmlformats.org/officeDocument/2006/relationships/hyperlink" Target="http://online.zakon.kz/Document/?doc_id=30823084" TargetMode="External"/><Relationship Id="rId28" Type="http://schemas.openxmlformats.org/officeDocument/2006/relationships/hyperlink" Target="http://online.zakon.kz/Document/?doc_id=1007167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30363541" TargetMode="External"/><Relationship Id="rId19" Type="http://schemas.openxmlformats.org/officeDocument/2006/relationships/hyperlink" Target="http://online.zakon.kz/Document/?doc_id=30768500" TargetMode="External"/><Relationship Id="rId31" Type="http://schemas.openxmlformats.org/officeDocument/2006/relationships/hyperlink" Target="http://online.zakon.kz/Document/?doc_id=10452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6426" TargetMode="External"/><Relationship Id="rId14" Type="http://schemas.openxmlformats.org/officeDocument/2006/relationships/hyperlink" Target="http://online.zakon.kz/Document/?doc_id=1049332" TargetMode="External"/><Relationship Id="rId22" Type="http://schemas.openxmlformats.org/officeDocument/2006/relationships/hyperlink" Target="http://online.zakon.kz/Document/?doc_id=31114055" TargetMode="External"/><Relationship Id="rId27" Type="http://schemas.openxmlformats.org/officeDocument/2006/relationships/hyperlink" Target="http://online.zakon.kz/Document/?doc_id=1003565" TargetMode="External"/><Relationship Id="rId30" Type="http://schemas.openxmlformats.org/officeDocument/2006/relationships/hyperlink" Target="http://online.zakon.kz/Document/?doc_id=1039408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104933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3441</Words>
  <Characters>24995</Characters>
  <Application>Microsoft Office Word</Application>
  <DocSecurity>0</DocSecurity>
  <Lines>208</Lines>
  <Paragraphs>56</Paragraphs>
  <ScaleCrop>false</ScaleCrop>
  <Company/>
  <LinksUpToDate>false</LinksUpToDate>
  <CharactersWithSpaces>28380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ПОСТАНОВЛЕНИЕ ПРАВИТЕЛЬСТВА РК ОТ 18.03.05 № 246 (©Paragraph 2023)</dc:title>
  <dc:subject/>
  <dc:creator>Сергей М</dc:creator>
  <cp:keywords/>
  <dc:description/>
  <cp:lastModifiedBy>Сергей М</cp:lastModifiedBy>
  <cp:revision>2</cp:revision>
  <dcterms:created xsi:type="dcterms:W3CDTF">2023-11-17T20:14:00Z</dcterms:created>
  <dcterms:modified xsi:type="dcterms:W3CDTF">2023-11-17T20:14:00Z</dcterms:modified>
</cp:coreProperties>
</file>