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2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декабря 2012 года № 1635 «О некоторых вопросах лицензирования деятельности по оказанию услуг по складской деятельности с выдачей зерновых расписок» (с изменениями от 25.09.2013 г.) (утратило силу)</w:t>
      </w:r>
    </w:p>
    <w:p w:rsidR="00000000" w:rsidRDefault="00776203">
      <w:r>
        <w:t> </w:t>
      </w:r>
    </w:p>
    <w:p w:rsidR="00000000" w:rsidRDefault="00776203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16 февраля 2013 г. № 59-60 (27333-27334); </w:t>
      </w:r>
      <w:r>
        <w:rPr>
          <w:rStyle w:val="s0"/>
        </w:rPr>
        <w:t>САПП Республики Казахстан, 2013 г., № 4, ст. 78</w:t>
      </w:r>
    </w:p>
    <w:p w:rsidR="00000000" w:rsidRDefault="00776203">
      <w:pPr>
        <w:ind w:firstLine="400"/>
        <w:jc w:val="both"/>
      </w:pPr>
      <w:r>
        <w:rPr>
          <w:rStyle w:val="s0"/>
        </w:rPr>
        <w:t> </w:t>
      </w:r>
    </w:p>
    <w:p w:rsidR="00000000" w:rsidRDefault="0077620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76203">
      <w:pPr>
        <w:ind w:firstLine="400"/>
        <w:jc w:val="both"/>
      </w:pPr>
      <w:r>
        <w:rPr>
          <w:rStyle w:val="s0"/>
        </w:rPr>
        <w:t> </w:t>
      </w:r>
    </w:p>
    <w:p w:rsidR="00000000" w:rsidRDefault="0077620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</w:t>
      </w:r>
      <w:r>
        <w:rPr>
          <w:rStyle w:val="s0"/>
        </w:rPr>
        <w:t xml:space="preserve">09.13 г. № 1005 (введено в действие по истечении двадцати одного календарного дня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76203">
      <w:pPr>
        <w:ind w:firstLine="400"/>
        <w:jc w:val="both"/>
      </w:pPr>
      <w:r>
        <w:rPr>
          <w:rStyle w:val="s0"/>
        </w:rPr>
        <w:t> </w:t>
      </w:r>
    </w:p>
    <w:p w:rsidR="00000000" w:rsidRDefault="00776203">
      <w:pPr>
        <w:jc w:val="both"/>
      </w:pPr>
      <w:r>
        <w:rPr>
          <w:rStyle w:val="s3"/>
        </w:rPr>
        <w:t xml:space="preserve">Утратило силу в соответствии с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 октября 2015 года № 852</w:t>
      </w:r>
    </w:p>
    <w:p w:rsidR="00000000" w:rsidRDefault="00776203">
      <w:pPr>
        <w:ind w:firstLine="400"/>
        <w:jc w:val="both"/>
      </w:pPr>
      <w:r>
        <w:rPr>
          <w:rStyle w:val="s0"/>
        </w:rPr>
        <w:t> </w:t>
      </w:r>
    </w:p>
    <w:p w:rsidR="00000000" w:rsidRDefault="0077620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76203">
      <w:pPr>
        <w:ind w:firstLine="400"/>
        <w:jc w:val="both"/>
      </w:pPr>
      <w:r>
        <w:rPr>
          <w:rStyle w:val="s0"/>
        </w:rPr>
        <w:t> </w:t>
      </w:r>
    </w:p>
    <w:p w:rsidR="00000000" w:rsidRDefault="0077620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25.09.13 г.</w:t>
      </w:r>
    </w:p>
    <w:p w:rsidR="00000000" w:rsidRDefault="007762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203" w:rsidRDefault="00776203" w:rsidP="00776203">
      <w:r>
        <w:separator/>
      </w:r>
    </w:p>
  </w:endnote>
  <w:endnote w:type="continuationSeparator" w:id="0">
    <w:p w:rsidR="00776203" w:rsidRDefault="00776203" w:rsidP="00776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03" w:rsidRDefault="007762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03" w:rsidRDefault="007762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03" w:rsidRDefault="007762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203" w:rsidRDefault="00776203" w:rsidP="00776203">
      <w:r>
        <w:separator/>
      </w:r>
    </w:p>
  </w:footnote>
  <w:footnote w:type="continuationSeparator" w:id="0">
    <w:p w:rsidR="00776203" w:rsidRDefault="00776203" w:rsidP="007762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03" w:rsidRDefault="007762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03" w:rsidRDefault="00776203" w:rsidP="007762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203" w:rsidRPr="00776203" w:rsidRDefault="00776203" w:rsidP="007762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20.12.2012 № 1635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03" w:rsidRDefault="007762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203"/>
    <w:rsid w:val="00776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6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62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6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62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6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62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6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62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212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00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21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3060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912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20.12.2012 № 1635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2024-05-03T15:09:00Z</dcterms:created>
  <dcterms:modified xsi:type="dcterms:W3CDTF">2024-05-03T15:09:00Z</dcterms:modified>
</cp:coreProperties>
</file>