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71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организаций, а также ведения и исключения из реестра микрофинансовых организаций» (с измен</w:t>
      </w:r>
      <w:r>
        <w:rPr>
          <w:rStyle w:val="s0"/>
          <w:b/>
          <w:bCs/>
        </w:rPr>
        <w:t>ениями и дополнениями по состоянию на 24.09.2018 г.) (утратило силу)</w:t>
      </w:r>
    </w:p>
    <w:p w:rsidR="00000000" w:rsidRDefault="004271C2">
      <w:r>
        <w:t> </w:t>
      </w:r>
    </w:p>
    <w:p w:rsidR="00000000" w:rsidRDefault="004271C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4 февраля 2013 года под № 8319</w:t>
      </w:r>
    </w:p>
    <w:p w:rsidR="00000000" w:rsidRDefault="004271C2">
      <w:r>
        <w:t> </w:t>
      </w:r>
    </w:p>
    <w:p w:rsidR="00000000" w:rsidRDefault="004271C2">
      <w:pPr>
        <w:ind w:firstLine="400"/>
        <w:jc w:val="both"/>
      </w:pPr>
      <w:r>
        <w:rPr>
          <w:rStyle w:val="s0"/>
        </w:rPr>
        <w:t>Опубликовано: «Казахстанская правда» от 5 июня 2013 г. № 190-191 (27464-27465)</w:t>
      </w:r>
    </w:p>
    <w:p w:rsidR="00000000" w:rsidRDefault="004271C2">
      <w:pPr>
        <w:ind w:firstLine="400"/>
        <w:jc w:val="both"/>
      </w:pPr>
      <w:r>
        <w:rPr>
          <w:rStyle w:val="s0"/>
        </w:rPr>
        <w:t> </w:t>
      </w:r>
    </w:p>
    <w:p w:rsidR="00000000" w:rsidRDefault="004271C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ноября 201</w:t>
      </w:r>
      <w:r>
        <w:rPr>
          <w:rStyle w:val="s0"/>
        </w:rPr>
        <w:t>9 года № 227</w:t>
      </w:r>
    </w:p>
    <w:p w:rsidR="00000000" w:rsidRDefault="004271C2">
      <w:pPr>
        <w:ind w:firstLine="397"/>
        <w:jc w:val="both"/>
      </w:pPr>
      <w:r>
        <w:rPr>
          <w:rStyle w:val="s0"/>
        </w:rPr>
        <w:t> </w:t>
      </w:r>
    </w:p>
    <w:p w:rsidR="00000000" w:rsidRDefault="004271C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271C2">
      <w:pPr>
        <w:ind w:firstLine="400"/>
        <w:jc w:val="both"/>
      </w:pPr>
      <w:r>
        <w:rPr>
          <w:rStyle w:val="s0"/>
        </w:rPr>
        <w:t> </w:t>
      </w:r>
    </w:p>
    <w:p w:rsidR="00000000" w:rsidRDefault="004271C2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27.05.13 г. № 120 (введено в действие по истечении десяти календарных дней после дня его первого официал</w:t>
      </w:r>
      <w:r>
        <w:rPr>
          <w:rStyle w:val="s0"/>
        </w:rPr>
        <w:t xml:space="preserve">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271C2">
      <w:pPr>
        <w:ind w:firstLine="400"/>
        <w:jc w:val="both"/>
      </w:pPr>
      <w:hyperlink r:id="rId10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109 (введено в действи</w:t>
      </w:r>
      <w:r>
        <w:rPr>
          <w:rStyle w:val="s0"/>
        </w:rPr>
        <w:t xml:space="preserve">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21 ноября 2014 года);</w:t>
      </w:r>
    </w:p>
    <w:p w:rsidR="00000000" w:rsidRDefault="004271C2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24.04.15 г. № 57 (введено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271C2">
      <w:pPr>
        <w:ind w:firstLine="400"/>
        <w:jc w:val="both"/>
      </w:pPr>
      <w:hyperlink r:id="rId14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12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271C2">
      <w:pPr>
        <w:ind w:firstLine="400"/>
        <w:jc w:val="both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28.10.16 г. № 257 (введено в действие по истечении двадцати одного календ</w:t>
      </w:r>
      <w:r>
        <w:rPr>
          <w:rStyle w:val="s0"/>
        </w:rPr>
        <w:t xml:space="preserve">арного дня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271C2">
      <w:pPr>
        <w:ind w:firstLine="397"/>
        <w:jc w:val="both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26.02.18 г. №</w:t>
      </w:r>
      <w:r>
        <w:rPr>
          <w:rStyle w:val="s0"/>
        </w:rPr>
        <w:t xml:space="preserve"> 27 (введено в действие по истечении двадцати одного календарного дня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271C2">
      <w:pPr>
        <w:ind w:firstLine="397"/>
        <w:jc w:val="both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24.09.18 г. № 216 (введено в действие по истечении двадцати одного календарного дня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4271C2">
      <w:pPr>
        <w:ind w:firstLine="397"/>
        <w:jc w:val="both"/>
      </w:pPr>
      <w:r>
        <w:t> </w:t>
      </w:r>
    </w:p>
    <w:p w:rsidR="00000000" w:rsidRDefault="004271C2">
      <w:pPr>
        <w:ind w:firstLine="400"/>
        <w:jc w:val="both"/>
      </w:pPr>
      <w:r>
        <w:rPr>
          <w:rStyle w:val="s0"/>
        </w:rPr>
        <w:t> </w:t>
      </w:r>
    </w:p>
    <w:p w:rsidR="00000000" w:rsidRDefault="004271C2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едыдущие редакции:</w:t>
      </w:r>
    </w:p>
    <w:p w:rsidR="00000000" w:rsidRDefault="004271C2">
      <w:pPr>
        <w:ind w:firstLine="400"/>
        <w:jc w:val="both"/>
      </w:pPr>
      <w:r>
        <w:rPr>
          <w:rStyle w:val="s0"/>
        </w:rPr>
        <w:t> </w:t>
      </w:r>
    </w:p>
    <w:p w:rsidR="00000000" w:rsidRDefault="004271C2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27.05.13 г.</w:t>
      </w:r>
    </w:p>
    <w:p w:rsidR="00000000" w:rsidRDefault="004271C2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16.07.14 г.</w:t>
      </w:r>
    </w:p>
    <w:p w:rsidR="00000000" w:rsidRDefault="004271C2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24.04.15 г.</w:t>
      </w:r>
    </w:p>
    <w:p w:rsidR="00000000" w:rsidRDefault="004271C2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28.01.16 г.</w:t>
      </w:r>
    </w:p>
    <w:p w:rsidR="00000000" w:rsidRDefault="004271C2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28.10.16 г.</w:t>
      </w:r>
    </w:p>
    <w:p w:rsidR="00000000" w:rsidRDefault="004271C2">
      <w:pPr>
        <w:ind w:firstLine="400"/>
        <w:jc w:val="both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</w:t>
      </w:r>
      <w:r>
        <w:rPr>
          <w:rStyle w:val="s0"/>
        </w:rPr>
        <w:t>02.18 г. </w:t>
      </w:r>
    </w:p>
    <w:p w:rsidR="00000000" w:rsidRDefault="004271C2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24.09.18 г.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1C2" w:rsidRDefault="004271C2" w:rsidP="004271C2">
      <w:r>
        <w:separator/>
      </w:r>
    </w:p>
  </w:endnote>
  <w:endnote w:type="continuationSeparator" w:id="0">
    <w:p w:rsidR="004271C2" w:rsidRDefault="004271C2" w:rsidP="00427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1C2" w:rsidRDefault="004271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1C2" w:rsidRDefault="004271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1C2" w:rsidRDefault="004271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1C2" w:rsidRDefault="004271C2" w:rsidP="004271C2">
      <w:r>
        <w:separator/>
      </w:r>
    </w:p>
  </w:footnote>
  <w:footnote w:type="continuationSeparator" w:id="0">
    <w:p w:rsidR="004271C2" w:rsidRDefault="004271C2" w:rsidP="004271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1C2" w:rsidRDefault="004271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1C2" w:rsidRDefault="004271C2" w:rsidP="004271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71C2" w:rsidRPr="004271C2" w:rsidRDefault="004271C2" w:rsidP="004271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организаций, а также ведения и исключения из реестра микрофинансовых организаций» (с изменениями и дополнениями по состоянию на 24.09.2018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1C2" w:rsidRDefault="004271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71C2"/>
    <w:rsid w:val="00427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71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71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71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71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71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71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71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71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088944" TargetMode="External"/><Relationship Id="rId18" Type="http://schemas.openxmlformats.org/officeDocument/2006/relationships/hyperlink" Target="http://online.zakon.kz/Document/?doc_id=32123176" TargetMode="External"/><Relationship Id="rId26" Type="http://schemas.openxmlformats.org/officeDocument/2006/relationships/hyperlink" Target="http://online.zakon.kz/Document/?doc_id=3645520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737864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7432228" TargetMode="External"/><Relationship Id="rId12" Type="http://schemas.openxmlformats.org/officeDocument/2006/relationships/hyperlink" Target="http://online.zakon.kz/Document/?doc_id=38350730" TargetMode="External"/><Relationship Id="rId17" Type="http://schemas.openxmlformats.org/officeDocument/2006/relationships/hyperlink" Target="http://online.zakon.kz/Document/?doc_id=34484474" TargetMode="External"/><Relationship Id="rId25" Type="http://schemas.openxmlformats.org/officeDocument/2006/relationships/hyperlink" Target="http://online.zakon.kz/Document/?doc_id=3634906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05062" TargetMode="External"/><Relationship Id="rId20" Type="http://schemas.openxmlformats.org/officeDocument/2006/relationships/hyperlink" Target="http://online.zakon.kz/Document/?doc_id=33011830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0837" TargetMode="External"/><Relationship Id="rId24" Type="http://schemas.openxmlformats.org/officeDocument/2006/relationships/hyperlink" Target="http://online.zakon.kz/Document/?doc_id=3532760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23791" TargetMode="External"/><Relationship Id="rId23" Type="http://schemas.openxmlformats.org/officeDocument/2006/relationships/hyperlink" Target="http://online.zakon.kz/Document/?doc_id=31631403" TargetMode="External"/><Relationship Id="rId28" Type="http://schemas.openxmlformats.org/officeDocument/2006/relationships/hyperlink" Target="http://online.zakon.kz/Document/?doc_id=33410218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620751" TargetMode="External"/><Relationship Id="rId19" Type="http://schemas.openxmlformats.org/officeDocument/2006/relationships/hyperlink" Target="http://online.zakon.kz/Document/?doc_id=37676349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0634" TargetMode="External"/><Relationship Id="rId14" Type="http://schemas.openxmlformats.org/officeDocument/2006/relationships/hyperlink" Target="http://online.zakon.kz/Document/?doc_id=36412399" TargetMode="External"/><Relationship Id="rId22" Type="http://schemas.openxmlformats.org/officeDocument/2006/relationships/hyperlink" Target="http://online.zakon.kz/Document/?doc_id=31420781" TargetMode="External"/><Relationship Id="rId27" Type="http://schemas.openxmlformats.org/officeDocument/2006/relationships/hyperlink" Target="http://online.zakon.kz/Document/?doc_id=37488195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14206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3596</Characters>
  <Application>Microsoft Office Word</Application>
  <DocSecurity>0</DocSecurity>
  <Lines>29</Lines>
  <Paragraphs>7</Paragraphs>
  <ScaleCrop>false</ScaleCrop>
  <Company/>
  <LinksUpToDate>false</LinksUpToDate>
  <CharactersWithSpaces>3915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организаций, а также ведения и исключения из реестра микрофинансовых организаций» (с изменениями и дополнениями по состоянию на 24.09.2018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2023-10-31T06:51:00Z</dcterms:created>
  <dcterms:modified xsi:type="dcterms:W3CDTF">2023-10-31T06:51:00Z</dcterms:modified>
</cp:coreProperties>
</file>