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3193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«Фильмге прокаттау куәлігін беру қағидасын бекіту туралы» Қазақстан Республикасы Үкіметінің 2010 жылғы 21 желтоқсандағы № 1391 қаулысына өзгеріс енгізу туралы» Қазақстан Республикасы Үкіметінің 2012 жылғы 28 желтоқсандағы № 1712 Қаулысы (күші жойылды)</w:t>
      </w:r>
    </w:p>
    <w:p w:rsidR="00000000" w:rsidRDefault="00C3193A">
      <w:r>
        <w:t> </w:t>
      </w:r>
    </w:p>
    <w:p w:rsidR="00000000" w:rsidRDefault="00C3193A">
      <w:pPr>
        <w:ind w:firstLine="400"/>
        <w:jc w:val="both"/>
      </w:pPr>
      <w:r>
        <w:rPr>
          <w:rStyle w:val="s01"/>
        </w:rPr>
        <w:t>Жариялануы: «Егемен Қазақстан» 2013 жылғы 27 ақпан № 76 (28015);</w:t>
      </w:r>
      <w:r>
        <w:rPr>
          <w:rStyle w:val="s0"/>
        </w:rPr>
        <w:t xml:space="preserve"> ҚР Президенті мен ҚР Үкіметінің Актілер жинағы, 2013 ж., № 6, 128-құжат</w:t>
      </w:r>
    </w:p>
    <w:p w:rsidR="00000000" w:rsidRDefault="00C3193A">
      <w:pPr>
        <w:ind w:firstLine="400"/>
        <w:jc w:val="both"/>
      </w:pPr>
      <w:r>
        <w:rPr>
          <w:rStyle w:val="s0"/>
        </w:rPr>
        <w:t> </w:t>
      </w:r>
    </w:p>
    <w:p w:rsidR="00000000" w:rsidRDefault="00C3193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15 сәуірдегі № 238 </w:t>
      </w:r>
      <w:hyperlink r:id="rId7" w:history="1">
        <w:r>
          <w:rPr>
            <w:rStyle w:val="a3"/>
          </w:rPr>
          <w:t>Қаулысым</w:t>
        </w:r>
        <w:r>
          <w:rPr>
            <w:rStyle w:val="a3"/>
          </w:rPr>
          <w:t>ен</w:t>
        </w:r>
      </w:hyperlink>
      <w:r>
        <w:rPr>
          <w:rStyle w:val="s0"/>
        </w:rPr>
        <w:t xml:space="preserve"> күші жойылды </w:t>
      </w:r>
    </w:p>
    <w:p w:rsidR="00000000" w:rsidRDefault="00C3193A">
      <w:pPr>
        <w:ind w:firstLine="400"/>
        <w:jc w:val="both"/>
      </w:pPr>
      <w:r>
        <w:rPr>
          <w:rStyle w:val="s0"/>
        </w:rPr>
        <w:t> </w:t>
      </w:r>
    </w:p>
    <w:p w:rsidR="00000000" w:rsidRDefault="00C3193A">
      <w:pPr>
        <w:ind w:firstLine="400"/>
        <w:jc w:val="both"/>
      </w:pPr>
      <w:r>
        <w:rPr>
          <w:rStyle w:val="s0"/>
        </w:rPr>
        <w:t> </w:t>
      </w:r>
    </w:p>
    <w:p w:rsidR="00000000" w:rsidRDefault="00C3193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193A" w:rsidRDefault="00C3193A" w:rsidP="00C3193A">
      <w:r>
        <w:separator/>
      </w:r>
    </w:p>
  </w:endnote>
  <w:endnote w:type="continuationSeparator" w:id="0">
    <w:p w:rsidR="00C3193A" w:rsidRDefault="00C3193A" w:rsidP="00C31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193A" w:rsidRDefault="00C3193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193A" w:rsidRDefault="00C3193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193A" w:rsidRDefault="00C3193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193A" w:rsidRDefault="00C3193A" w:rsidP="00C3193A">
      <w:r>
        <w:separator/>
      </w:r>
    </w:p>
  </w:footnote>
  <w:footnote w:type="continuationSeparator" w:id="0">
    <w:p w:rsidR="00C3193A" w:rsidRDefault="00C3193A" w:rsidP="00C3193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193A" w:rsidRDefault="00C3193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193A" w:rsidRDefault="00C3193A" w:rsidP="00C3193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3193A" w:rsidRPr="00C3193A" w:rsidRDefault="00C3193A" w:rsidP="00C3193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2012.28.12 № 1712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193A" w:rsidRDefault="00C3193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3193A"/>
    <w:rsid w:val="00C319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3193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3193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3193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3193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3193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3193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3193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3193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95429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</Words>
  <Characters>468</Characters>
  <Application>Microsoft Office Word</Application>
  <DocSecurity>0</DocSecurity>
  <Lines>3</Lines>
  <Paragraphs>1</Paragraphs>
  <ScaleCrop>false</ScaleCrop>
  <Company>SPecialiST RePack</Company>
  <LinksUpToDate>false</LinksUpToDate>
  <CharactersWithSpaces>532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2012.28.12 № 1712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2024-07-01T06:48:00Z</dcterms:created>
  <dcterms:modified xsi:type="dcterms:W3CDTF">2024-07-01T06:48:00Z</dcterms:modified>
</cp:coreProperties>
</file>