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D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5063-VI «О внесении изменений в некоторые законодательные акты Украины относительно особенностей осуществления хозяйственной деятельности по обеспечению функционирования дипломатических представительств и консульских учр</w:t>
      </w:r>
      <w:r>
        <w:rPr>
          <w:rStyle w:val="s0"/>
          <w:b/>
          <w:bCs/>
        </w:rPr>
        <w:t>еждений иностранных государств, представительств международных межправительственных организаций в Украине»</w:t>
      </w:r>
    </w:p>
    <w:p w:rsidR="00000000" w:rsidRDefault="00540D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0DD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27.08.2012 г. № 63, ст. </w:t>
      </w:r>
      <w:r>
        <w:rPr>
          <w:rStyle w:val="hps"/>
        </w:rPr>
        <w:t>2563</w:t>
      </w:r>
    </w:p>
    <w:p w:rsidR="00000000" w:rsidRDefault="00540DD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DDD" w:rsidRDefault="00540DDD" w:rsidP="00540DDD">
      <w:r>
        <w:separator/>
      </w:r>
    </w:p>
  </w:endnote>
  <w:endnote w:type="continuationSeparator" w:id="0">
    <w:p w:rsidR="00540DDD" w:rsidRDefault="00540DDD" w:rsidP="00540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D" w:rsidRDefault="00540DD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D" w:rsidRDefault="00540DD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D" w:rsidRDefault="00540DD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DDD" w:rsidRDefault="00540DDD" w:rsidP="00540DDD">
      <w:r>
        <w:separator/>
      </w:r>
    </w:p>
  </w:footnote>
  <w:footnote w:type="continuationSeparator" w:id="0">
    <w:p w:rsidR="00540DDD" w:rsidRDefault="00540DDD" w:rsidP="00540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D" w:rsidRDefault="00540DD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D" w:rsidRDefault="00540DDD" w:rsidP="00540DD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DDD" w:rsidRPr="00540DDD" w:rsidRDefault="00540DDD" w:rsidP="00540DD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5063-VI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D" w:rsidRDefault="00540DD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DDD"/>
    <w:rsid w:val="0054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40DD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0DD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0DD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0D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40DD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40DD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40DD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40D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393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5063-VI (©Paragraph 2023)</dc:title>
  <dc:subject/>
  <dc:creator>Сергей М</dc:creator>
  <cp:keywords/>
  <dc:description/>
  <cp:lastModifiedBy>Сергей М</cp:lastModifiedBy>
  <cp:revision>2</cp:revision>
  <dcterms:created xsi:type="dcterms:W3CDTF">2023-11-28T09:41:00Z</dcterms:created>
  <dcterms:modified xsi:type="dcterms:W3CDTF">2023-11-28T09:41:00Z</dcterms:modified>
</cp:coreProperties>
</file>