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753">
      <w:pPr>
        <w:ind w:firstLine="400"/>
        <w:jc w:val="right"/>
      </w:pPr>
      <w:bookmarkStart w:id="0" w:name="_GoBack"/>
      <w:bookmarkEnd w:id="0"/>
      <w:r>
        <w:rPr>
          <w:rStyle w:val="s0"/>
          <w:b/>
          <w:bCs/>
        </w:rPr>
        <w:t>Т. Зеленская, профессиональный бухгалтер РК и РФ, CAP, ACCA DipIFR</w:t>
      </w:r>
    </w:p>
    <w:p w:rsidR="00000000" w:rsidRDefault="00F04753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F04753">
      <w:pPr>
        <w:ind w:firstLine="400"/>
        <w:jc w:val="right"/>
      </w:pPr>
      <w:r>
        <w:rPr>
          <w:rStyle w:val="s0"/>
          <w:b/>
          <w:bCs/>
        </w:rPr>
        <w:t>И. Чарлина, сертифицированный бухгалтер-практик (САР), DipIFR</w:t>
      </w:r>
    </w:p>
    <w:p w:rsidR="00000000" w:rsidRDefault="00F04753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F04753">
      <w:pPr>
        <w:ind w:firstLine="400"/>
        <w:jc w:val="right"/>
      </w:pPr>
      <w:r>
        <w:t> </w:t>
      </w:r>
    </w:p>
    <w:p w:rsidR="00000000" w:rsidRDefault="00F04753">
      <w:pPr>
        <w:jc w:val="both"/>
      </w:pPr>
      <w:r>
        <w:rPr>
          <w:rStyle w:val="s3"/>
        </w:rPr>
        <w:t xml:space="preserve">Доводим до Вашего сведения, что Приказом МФ РК от 21 июня 2016 года № 324 (опубликован 2 августа 2016 года, вводится в действие с 13 августа 2016 года) утверждены изменения в Правила составления формы 300.00. См. </w:t>
      </w:r>
      <w:hyperlink r:id="rId7" w:history="1">
        <w:r>
          <w:rPr>
            <w:rStyle w:val="a3"/>
            <w:i/>
            <w:iCs/>
          </w:rPr>
          <w:t>более подробно</w:t>
        </w:r>
      </w:hyperlink>
    </w:p>
    <w:p w:rsidR="00000000" w:rsidRDefault="00F04753">
      <w:pPr>
        <w:ind w:firstLine="400"/>
        <w:jc w:val="both"/>
      </w:pPr>
      <w:r>
        <w:t> </w:t>
      </w:r>
    </w:p>
    <w:p w:rsidR="00000000" w:rsidRDefault="00F04753">
      <w:r>
        <w:rPr>
          <w:rStyle w:val="s0"/>
          <w:i/>
          <w:iCs/>
          <w:color w:val="FF0000"/>
        </w:rPr>
        <w:t xml:space="preserve">См. редакцию по заполнению отчетности за </w:t>
      </w:r>
      <w:hyperlink r:id="rId8" w:history="1">
        <w:r>
          <w:rPr>
            <w:rStyle w:val="a3"/>
            <w:i/>
            <w:iCs/>
          </w:rPr>
          <w:t>1 квартал 2015 года</w:t>
        </w:r>
      </w:hyperlink>
      <w:r>
        <w:rPr>
          <w:rStyle w:val="s0"/>
          <w:i/>
          <w:iCs/>
          <w:color w:val="FF0000"/>
        </w:rPr>
        <w:t xml:space="preserve">; </w:t>
      </w:r>
      <w:hyperlink r:id="rId9" w:history="1">
        <w:r>
          <w:rPr>
            <w:rStyle w:val="a3"/>
            <w:i/>
            <w:iCs/>
          </w:rPr>
          <w:t>за 3 квартал 2015 года</w:t>
        </w:r>
      </w:hyperlink>
      <w:r>
        <w:rPr>
          <w:i/>
          <w:iCs/>
          <w:color w:val="FF0000"/>
        </w:rPr>
        <w:t xml:space="preserve">; </w:t>
      </w:r>
      <w:r>
        <w:rPr>
          <w:rStyle w:val="s2"/>
          <w:i/>
          <w:iCs/>
        </w:rPr>
        <w:t>з</w:t>
      </w:r>
      <w:r>
        <w:rPr>
          <w:rStyle w:val="s2"/>
          <w:i/>
          <w:iCs/>
        </w:rPr>
        <w:t>а 1 квартал 2016 года</w:t>
      </w:r>
    </w:p>
    <w:p w:rsidR="00000000" w:rsidRDefault="00F04753">
      <w:pPr>
        <w:ind w:firstLine="400"/>
        <w:jc w:val="both"/>
      </w:pPr>
      <w:r>
        <w:t> </w:t>
      </w:r>
    </w:p>
    <w:p w:rsidR="00000000" w:rsidRDefault="00F04753">
      <w:pPr>
        <w:jc w:val="center"/>
      </w:pPr>
      <w:r>
        <w:rPr>
          <w:rStyle w:val="s1"/>
        </w:rPr>
        <w:t>ПОСТРОЧНОЕ ЗАПОЛНЕНИЕ ДЕКЛАРАЦИИ ПО НДС ПО ФОРМЕ 300.00 ЗА 2 КВАРТАЛ 2016 ГОДА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color w:val="FF0000"/>
        </w:rPr>
        <w:t>См. расчетную таблицу декларации по НДС в формате</w:t>
      </w:r>
      <w:r>
        <w:rPr>
          <w:rStyle w:val="s0"/>
        </w:rPr>
        <w:t xml:space="preserve"> </w:t>
      </w:r>
      <w:hyperlink r:id="rId10" w:history="1">
        <w:r>
          <w:rPr>
            <w:rStyle w:val="a3"/>
            <w:i/>
            <w:iCs/>
          </w:rPr>
          <w:t>Excel</w:t>
        </w:r>
      </w:hyperlink>
      <w:r>
        <w:rPr>
          <w:rStyle w:val="s0"/>
          <w:i/>
          <w:iCs/>
        </w:rPr>
        <w:t xml:space="preserve"> 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hyperlink r:id="rId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Декларации по НДС (Форма 300.00), утверждены </w:t>
      </w: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МФ РК от 21 июня 2016 года № 324. Правила составления Декларации за 2016 год ра</w:t>
      </w:r>
      <w:r>
        <w:rPr>
          <w:rStyle w:val="s0"/>
        </w:rPr>
        <w:t>спространяются на налоговую отчетность с 01 января 2016 года.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13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Председателя Налогового Комитета МФ РК «Об утверждении Перечня данных из форм налоговой отчетности» разноска на </w:t>
      </w:r>
      <w:r>
        <w:rPr>
          <w:rStyle w:val="s0"/>
        </w:rPr>
        <w:t>лицевой счет плательщика НДС по КБК 105101 производится со строк 300.00.027I к начислению и 300.00.030 к уменьшению или 300.00.27II к уменьшению. Данный порядок разноски не распространяется на лица, представляющие приложение 300.12. В случае если представл</w:t>
      </w:r>
      <w:r>
        <w:rPr>
          <w:rStyle w:val="s0"/>
        </w:rPr>
        <w:t>яется форма 300.12, то разноска на лицевые счета производится с данной формы: 300.12.025I к начислению и 300.12.028 к уменьшению или 300.12.25II к уменьшению. Со строки 300.00.029 I к начислению и 300.00.030 к уменьшению при условии, если 300.00.028 больше</w:t>
      </w:r>
      <w:r>
        <w:rPr>
          <w:rStyle w:val="s0"/>
        </w:rPr>
        <w:t xml:space="preserve"> 0 и меньше 300.00.27I, для организаций, осуществляющих переработку сельскохозяйственного сырья, соответствующим условиям </w:t>
      </w:r>
      <w:hyperlink r:id="rId14" w:anchor="sub_id=2670000" w:history="1">
        <w:r>
          <w:rPr>
            <w:rStyle w:val="a3"/>
          </w:rPr>
          <w:t>ст. 267</w:t>
        </w:r>
      </w:hyperlink>
      <w:r>
        <w:rPr>
          <w:rStyle w:val="s0"/>
        </w:rPr>
        <w:t xml:space="preserve"> Налогового кодекса РК.</w:t>
      </w:r>
    </w:p>
    <w:p w:rsidR="00000000" w:rsidRDefault="00F04753">
      <w:pPr>
        <w:ind w:firstLine="403"/>
        <w:jc w:val="both"/>
      </w:pPr>
      <w:r>
        <w:rPr>
          <w:rStyle w:val="s0"/>
        </w:rPr>
        <w:t>Декларация состоит из 7 разделов и 33 строк, количество приложений в декларации по НДС не изменилось, основная форма декларации включает 11 приложений (10-е отсутствует).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jc w:val="center"/>
      </w:pPr>
      <w:r>
        <w:rPr>
          <w:rStyle w:val="s1"/>
        </w:rPr>
        <w:t>Налоговые регистры к декларации по НДС (форма 300.00)</w:t>
      </w:r>
    </w:p>
    <w:p w:rsidR="00000000" w:rsidRDefault="00F04753">
      <w:pPr>
        <w:jc w:val="center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Необходимо отметить, что дл</w:t>
      </w:r>
      <w:r>
        <w:rPr>
          <w:rStyle w:val="s0"/>
        </w:rPr>
        <w:t>я раскрытия данных по соответствующим строкам декларации по НДС плательщик НДС обязан составлять налоговые регистры.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15" w:anchor="sub_id=770000" w:history="1">
        <w:r>
          <w:rPr>
            <w:rStyle w:val="a3"/>
          </w:rPr>
          <w:t>статье 77</w:t>
        </w:r>
      </w:hyperlink>
      <w:r>
        <w:rPr>
          <w:rStyle w:val="s0"/>
        </w:rPr>
        <w:t xml:space="preserve"> Налогового кодекса Налоговый регистр</w:t>
      </w:r>
      <w:r>
        <w:rPr>
          <w:rStyle w:val="s0"/>
        </w:rPr>
        <w:t xml:space="preserve"> - документ налогоплательщика (налогового агента), содержащий сведения об объектах налогообложения и (или) объектах, связанных с налогообложением. Налоговые регистры предназначены для обобщения и систематизации информации для обеспечения целей налогового у</w:t>
      </w:r>
      <w:r>
        <w:rPr>
          <w:rStyle w:val="s0"/>
        </w:rPr>
        <w:t xml:space="preserve">чета, указанных в </w:t>
      </w:r>
      <w:hyperlink r:id="rId16" w:anchor="sub_id=560300" w:history="1">
        <w:r>
          <w:rPr>
            <w:rStyle w:val="a3"/>
          </w:rPr>
          <w:t>пункте 3 статьи 56</w:t>
        </w:r>
      </w:hyperlink>
      <w:r>
        <w:rPr>
          <w:rStyle w:val="s0"/>
        </w:rPr>
        <w:t xml:space="preserve"> настоящего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Налоговые регистры ведутся в виде специальных форм. Формы налоговых регистров и порядок отражения в них данных на</w:t>
      </w:r>
      <w:r>
        <w:rPr>
          <w:rStyle w:val="s0"/>
        </w:rPr>
        <w:t>логового учета разрабатываются налогоплательщиком (налоговым агентом) самостоятельно, за исключением форм налоговых регистров, установленных уполномоченным органом, и утверждаются в налоговой учетной политике.</w:t>
      </w:r>
    </w:p>
    <w:p w:rsidR="00000000" w:rsidRDefault="00F04753">
      <w:pPr>
        <w:ind w:firstLine="403"/>
        <w:jc w:val="both"/>
      </w:pPr>
      <w:r>
        <w:rPr>
          <w:rStyle w:val="s0"/>
        </w:rPr>
        <w:t>Налоговые регистры включают в себя:</w:t>
      </w:r>
    </w:p>
    <w:p w:rsidR="00000000" w:rsidRDefault="00F04753">
      <w:pPr>
        <w:ind w:firstLine="403"/>
        <w:jc w:val="both"/>
      </w:pPr>
      <w:r>
        <w:rPr>
          <w:rStyle w:val="s0"/>
        </w:rPr>
        <w:t>1) налогов</w:t>
      </w:r>
      <w:r>
        <w:rPr>
          <w:rStyle w:val="s0"/>
        </w:rPr>
        <w:t xml:space="preserve">ые регистры, составляемые налогоплательщиком (налоговым агентом) самостоятельно по формам, установленным налогоплательщиком (налоговым агентом) в налоговой учетной политике с учетом положений </w:t>
      </w:r>
      <w:hyperlink r:id="rId17" w:anchor="sub_id=560000" w:history="1">
        <w:r>
          <w:rPr>
            <w:rStyle w:val="a3"/>
          </w:rPr>
          <w:t>статьи 56</w:t>
        </w:r>
      </w:hyperlink>
      <w:r>
        <w:rPr>
          <w:rStyle w:val="s0"/>
        </w:rPr>
        <w:t xml:space="preserve"> настоящего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2) налоговые регистры, составляемые налогоплательщиком (налоговым агентом), формы и правила составления которых устанавливаются уполномоченным органом. В настоящее время действует </w:t>
      </w:r>
      <w:hyperlink r:id="rId1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и.о. Министра финансов Республики Казахстан от 15 апреля 2015 года № 271 «Об утверждении форм налоговых регистров и правил их составления». Налоговые регистры представляются должностным лицам органов налоговой </w:t>
      </w:r>
      <w:r>
        <w:rPr>
          <w:rStyle w:val="s0"/>
        </w:rPr>
        <w:t>службы при проведении документальных налоговых проверок на бумажных носителях и (или) на электронных носителях - по требованию должностных лиц органов налоговой службы, осуществляющих проверку.</w:t>
      </w:r>
    </w:p>
    <w:p w:rsidR="00000000" w:rsidRDefault="00F04753">
      <w:pPr>
        <w:ind w:firstLine="403"/>
        <w:jc w:val="both"/>
      </w:pPr>
      <w:r>
        <w:rPr>
          <w:rStyle w:val="s0"/>
        </w:rPr>
        <w:t>При составлении налоговых регистров в электронной форме налогоплательщик (налоговый агент)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</w:t>
      </w:r>
      <w:r>
        <w:rPr>
          <w:rStyle w:val="s0"/>
        </w:rPr>
        <w:t>стров на бумажных носителях, заверенные подписями руководителя и лиц (лица), ответственных (ответственного) за составление данных налоговых регистров налогоплательщика (налогового агента), а также печатью налогоплательщика (налогового агента), за исключени</w:t>
      </w:r>
      <w:r>
        <w:rPr>
          <w:rStyle w:val="s0"/>
        </w:rPr>
        <w:t>ем случаев, когда у налогоплательщика (налогового агента) печать отсутствует по основаниям, предусмотренным законодательством Республики Казахстан.</w:t>
      </w:r>
    </w:p>
    <w:p w:rsidR="00000000" w:rsidRDefault="00F04753">
      <w:pPr>
        <w:ind w:firstLine="403"/>
        <w:jc w:val="both"/>
      </w:pPr>
      <w:r>
        <w:rPr>
          <w:rStyle w:val="s0"/>
        </w:rPr>
        <w:t>Формирование данных налогового учета осуществляется путем отражения информации, использующейся для целей нал</w:t>
      </w:r>
      <w:r>
        <w:rPr>
          <w:rStyle w:val="s0"/>
        </w:rPr>
        <w:t>огообложения, в хронологическом порядке и с обеспечением преемственности данных налогового учета между налоговыми периодами (в том числе по операциям, результаты которых учитываются в нескольких налоговых периодах, оказывают влияние на размер объекта облож</w:t>
      </w:r>
      <w:r>
        <w:rPr>
          <w:rStyle w:val="s0"/>
        </w:rPr>
        <w:t>ения в последующие налоговые периоды либо переносятся на ряд лет). Правильность отражения хозяйственных операций в налоговых регистрах обеспечивают лица, подписавшие их.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Таким образом, аналитическая информация к основным строкам декларации по НДС (форма </w:t>
      </w:r>
      <w:r>
        <w:rPr>
          <w:rStyle w:val="s0"/>
        </w:rPr>
        <w:t>300.00) подлежит отражению в систематизированном виде в самостоятельно составленных плательщиком НДС налоговых регистрах (в табличной форме) за отчетный период.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Важно!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1. В соответствии с </w:t>
      </w:r>
      <w:hyperlink r:id="rId19" w:anchor="sub_id=2600200" w:history="1">
        <w:r>
          <w:rPr>
            <w:rStyle w:val="a3"/>
            <w:i/>
            <w:iCs/>
          </w:rPr>
          <w:t>пунктом 2 статьи 260</w:t>
        </w:r>
      </w:hyperlink>
      <w:r>
        <w:rPr>
          <w:rStyle w:val="s0"/>
          <w:i/>
          <w:iCs/>
        </w:rPr>
        <w:t xml:space="preserve"> Налогового кодекса,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2. На</w:t>
      </w:r>
      <w:r>
        <w:rPr>
          <w:rStyle w:val="s0"/>
          <w:i/>
          <w:iCs/>
        </w:rPr>
        <w:t xml:space="preserve"> основании </w:t>
      </w:r>
      <w:hyperlink r:id="rId20" w:anchor="sub_id=600000" w:history="1">
        <w:r>
          <w:rPr>
            <w:rStyle w:val="a3"/>
            <w:i/>
            <w:iCs/>
          </w:rPr>
          <w:t>статьи 60</w:t>
        </w:r>
      </w:hyperlink>
      <w:r>
        <w:rPr>
          <w:rStyle w:val="s0"/>
          <w:i/>
          <w:iCs/>
        </w:rPr>
        <w:t xml:space="preserve"> Налогового кодекса в налоговой учетной политике должны быть установлены следующие положения: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- формы и порядок составления налоговых регистров, разрабо</w:t>
      </w:r>
      <w:r>
        <w:rPr>
          <w:rStyle w:val="s0"/>
          <w:i/>
          <w:iCs/>
        </w:rPr>
        <w:t>танных налогоплательщиком (налоговым агентом) самостоятельно;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- выбранные налогоплательщиком методы отнесения в зачет налога на добавленную стоимость, предусмотренные Налоговым кодексом;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- в случае выписки в соответствии с настоящим Кодексом счетов-фактур </w:t>
      </w:r>
      <w:r>
        <w:rPr>
          <w:rStyle w:val="s0"/>
          <w:i/>
          <w:iCs/>
        </w:rPr>
        <w:t>структурными подразделениями юридического лица-резидента, являющегося плательщиком налога на добавленную стоимость, - в разрезе структурных подразделений, выписывающих счета-фактуры: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код каждого из таких структурных подразделений, используемый в нумерации </w:t>
      </w:r>
      <w:r>
        <w:rPr>
          <w:rStyle w:val="s0"/>
          <w:i/>
          <w:iCs/>
        </w:rPr>
        <w:t>счетов-фактур для идентификации таких структурных подразделений;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- максимальное количество цифр, применяемое в нумерации счетов-фактур при их выписке.</w:t>
      </w:r>
    </w:p>
    <w:p w:rsidR="00000000" w:rsidRDefault="00F04753">
      <w:pPr>
        <w:ind w:firstLine="403"/>
        <w:jc w:val="both"/>
      </w:pPr>
      <w:r>
        <w:rPr>
          <w:rStyle w:val="s0"/>
        </w:rPr>
        <w:t>Положения последних двух абзацев не распространяются на индивидуальных предпринимателей, которые в соотве</w:t>
      </w:r>
      <w:r>
        <w:rPr>
          <w:rStyle w:val="s0"/>
        </w:rPr>
        <w:t>тствии с законодательным актом Республики Казахстан о бухгалтерском учете и финансовой отчетности не осуществляют ведение бухгалтерского учета и составление финансовой отчетности.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jc w:val="center"/>
      </w:pPr>
      <w:r>
        <w:rPr>
          <w:rStyle w:val="s1"/>
        </w:rPr>
        <w:t>Пример заполнения Декларации по НДС (форма 300.00) за 2 квартал 2016 года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Заполним декларацию по НДС за 2 квартал 2016 г. на условных ситуациях ТОО «Гранд».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ТОО «Гранд», вид деятельности - оптово-розничная торговля. Плательщик НДС, метод отнесения НДС в зачет - пропорциональный.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При рассмотрении примеров заполнения строк Декларации по НДС приводятся примерные ситуации по финансово-хозяйственной деятельности предприятия ТОО «Гранд» с условными значениями. Формы налоговых регистров представлены в обобщенном сгруппированном виде для </w:t>
      </w:r>
      <w:r>
        <w:rPr>
          <w:rStyle w:val="s0"/>
          <w:i/>
          <w:iCs/>
        </w:rPr>
        <w:t>заполнения итоговых строк декларации.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«Общая информация о плательщике НДС» ТОО «Гранд» указывает обязательные реквизиты: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1. БИН - бизнес-идентификационный номер - </w:t>
      </w:r>
      <w:r>
        <w:rPr>
          <w:rStyle w:val="s0"/>
          <w:b/>
          <w:bCs/>
        </w:rPr>
        <w:t>ХХХ ХХХ ХХХ ХХХ.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2. Наименование плательщика налога на добавленную стоимость - </w:t>
      </w:r>
      <w:r>
        <w:rPr>
          <w:rStyle w:val="s0"/>
          <w:b/>
          <w:bCs/>
        </w:rPr>
        <w:t>ТО</w:t>
      </w:r>
      <w:r>
        <w:rPr>
          <w:rStyle w:val="s0"/>
          <w:b/>
          <w:bCs/>
        </w:rPr>
        <w:t>О «Гранд».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3. Налоговый период - </w:t>
      </w:r>
      <w:r>
        <w:rPr>
          <w:rStyle w:val="s0"/>
          <w:b/>
          <w:bCs/>
        </w:rPr>
        <w:t>2 квартал 2016 г.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4. Вид Декларации - </w:t>
      </w:r>
      <w:r>
        <w:rPr>
          <w:rStyle w:val="s0"/>
          <w:b/>
          <w:bCs/>
        </w:rPr>
        <w:t>отметка «Очередная»</w:t>
      </w:r>
    </w:p>
    <w:p w:rsidR="00000000" w:rsidRDefault="00F04753">
      <w:pPr>
        <w:ind w:firstLine="403"/>
        <w:jc w:val="both"/>
      </w:pPr>
      <w:r>
        <w:rPr>
          <w:rStyle w:val="s0"/>
        </w:rPr>
        <w:t>Пункты 5-7 не отмечаются.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8. Код валюты - </w:t>
      </w:r>
      <w:r>
        <w:rPr>
          <w:rStyle w:val="s0"/>
          <w:b/>
          <w:bCs/>
        </w:rPr>
        <w:t>KZT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9. Метод отнесения в зачет налога на добавленную стоимость - </w:t>
      </w:r>
      <w:r>
        <w:rPr>
          <w:rStyle w:val="s0"/>
          <w:b/>
          <w:bCs/>
        </w:rPr>
        <w:t>«пропорциональный».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10. Серия и номер свидетельства по НДС - ТОО проставляет серию и номер действующего свидетельства о постановке на регистрационный учет по налогу на добавленную стоимость, в котором отражен БИН ТОО - </w:t>
      </w:r>
      <w:r>
        <w:rPr>
          <w:rStyle w:val="s0"/>
          <w:b/>
          <w:bCs/>
        </w:rPr>
        <w:t>30305 0000125.</w:t>
      </w:r>
    </w:p>
    <w:p w:rsidR="00000000" w:rsidRDefault="00F04753">
      <w:pPr>
        <w:ind w:firstLine="403"/>
        <w:jc w:val="both"/>
      </w:pPr>
      <w:r>
        <w:rPr>
          <w:rStyle w:val="s0"/>
        </w:rPr>
        <w:t>11. Представленные приложения. Обязательно</w:t>
      </w:r>
      <w:r>
        <w:rPr>
          <w:rStyle w:val="s0"/>
        </w:rPr>
        <w:t>й отметке подлежат ячейки, соответствующие представленным приложениям.</w:t>
      </w:r>
    </w:p>
    <w:p w:rsidR="00000000" w:rsidRDefault="00F04753">
      <w:pPr>
        <w:ind w:firstLine="403"/>
        <w:jc w:val="both"/>
      </w:pPr>
      <w:r>
        <w:rPr>
          <w:rStyle w:val="s0"/>
        </w:rPr>
        <w:t>ТОО при составлении основной формы 300.00 отмечает соответствующие ячейки приложений</w:t>
      </w:r>
      <w:r>
        <w:rPr>
          <w:rStyle w:val="s0"/>
          <w:b/>
          <w:bCs/>
        </w:rPr>
        <w:t xml:space="preserve"> 01, 02, 04, 05, 06, 07, 08, 09.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«Начисление НДС»: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300.00.001 А</w:t>
      </w:r>
      <w:r>
        <w:rPr>
          <w:rStyle w:val="s0"/>
        </w:rPr>
        <w:t xml:space="preserve"> указывается итогов</w:t>
      </w:r>
      <w:r>
        <w:rPr>
          <w:rStyle w:val="s0"/>
        </w:rPr>
        <w:t>ая сумма оборотов по реализации товаров, работ, услуг, облагаемых налогом на добавленную стоимость, в том числе: по безвозмездной передаче товара; по договорам мены; по передаче товаров, работ, услуг работодателем работнику в счет заработной платы; на усло</w:t>
      </w:r>
      <w:r>
        <w:rPr>
          <w:rStyle w:val="s0"/>
        </w:rPr>
        <w:t xml:space="preserve">виях рассрочки платежа; по договорам комиссии, поручения; в рамках договоров о совместной деятельности и прочие обороты, облагаемые налогом на добавленную стоимость в соответствии с Налоговым кодексом - </w:t>
      </w:r>
      <w:r>
        <w:rPr>
          <w:rStyle w:val="s0"/>
          <w:b/>
          <w:bCs/>
        </w:rPr>
        <w:t>15 875 500;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300.00.001 В</w:t>
      </w:r>
      <w:r>
        <w:rPr>
          <w:rStyle w:val="s0"/>
        </w:rPr>
        <w:t xml:space="preserve"> указывается сумма н</w:t>
      </w:r>
      <w:r>
        <w:rPr>
          <w:rStyle w:val="s0"/>
        </w:rPr>
        <w:t xml:space="preserve">ачисленного налога на добавленную стоимость по оборотам, отраженным в строке 300.00.001 А - </w:t>
      </w:r>
      <w:r>
        <w:rPr>
          <w:rStyle w:val="s0"/>
          <w:b/>
          <w:bCs/>
        </w:rPr>
        <w:t>1 905 060.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21" w:anchor="sub_id=2300000" w:history="1">
        <w:r>
          <w:rPr>
            <w:rStyle w:val="a3"/>
          </w:rPr>
          <w:t>подпункту 1 пункта 1 статьи 230</w:t>
        </w:r>
      </w:hyperlink>
      <w:r>
        <w:rPr>
          <w:rStyle w:val="s0"/>
        </w:rPr>
        <w:t xml:space="preserve"> Нал</w:t>
      </w:r>
      <w:r>
        <w:rPr>
          <w:rStyle w:val="s0"/>
        </w:rPr>
        <w:t xml:space="preserve">огового кодекса облагаемым оборотом является оборот, совершаемый плательщиком налога на добавленную стоимость по реализации товаров, работ, услуг в Республике Казахстан, за исключением необлагаемого оборота, указанного в </w:t>
      </w:r>
      <w:hyperlink r:id="rId22" w:anchor="sub_id=2320000" w:history="1">
        <w:r>
          <w:rPr>
            <w:rStyle w:val="a3"/>
          </w:rPr>
          <w:t>статье 232</w:t>
        </w:r>
      </w:hyperlink>
      <w:r>
        <w:rPr>
          <w:rStyle w:val="s0"/>
        </w:rPr>
        <w:t xml:space="preserve"> Налогового кодекса. </w:t>
      </w:r>
      <w:hyperlink r:id="rId23" w:anchor="sub_id=2310000" w:history="1">
        <w:r>
          <w:rPr>
            <w:rStyle w:val="a3"/>
          </w:rPr>
          <w:t>Статьей 231</w:t>
        </w:r>
      </w:hyperlink>
      <w:r>
        <w:rPr>
          <w:rStyle w:val="s0"/>
        </w:rPr>
        <w:t xml:space="preserve"> Кодекса определен перечень операций, определяющих оборот по реализации товаров</w:t>
      </w:r>
      <w:r>
        <w:rPr>
          <w:rStyle w:val="s0"/>
        </w:rPr>
        <w:t>, работ, услуг.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1.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За отчетный период 2 квартал 2016 года ТОО «Гранд» по итогам финансово-хозяйственной деятельности имеет следующие показатели.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ТОО реализовало товаров оптом по выписанным счетам-фактурам </w:t>
      </w:r>
      <w:r>
        <w:rPr>
          <w:rStyle w:val="s0"/>
          <w:b/>
          <w:bCs/>
          <w:i/>
          <w:iCs/>
        </w:rPr>
        <w:t>на общую сумму 16 800 000 тенге, в том ч</w:t>
      </w:r>
      <w:r>
        <w:rPr>
          <w:rStyle w:val="s0"/>
          <w:b/>
          <w:bCs/>
          <w:i/>
          <w:iCs/>
        </w:rPr>
        <w:t>исле НДС 1 800 000 тенге;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Реализовано товаров в розничной сети, проведенных через кассовый аппарат, </w:t>
      </w:r>
      <w:r>
        <w:rPr>
          <w:rStyle w:val="s0"/>
          <w:b/>
          <w:bCs/>
          <w:i/>
          <w:iCs/>
        </w:rPr>
        <w:t>на общую сумму 560 000 тенге, в том числе НДС 60 000 тенге;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передало в рекламных целях товар, 5 единиц по стоимости каждой 11 000 тенге, на основании со</w:t>
      </w:r>
      <w:r>
        <w:rPr>
          <w:rStyle w:val="s0"/>
          <w:i/>
          <w:iCs/>
        </w:rPr>
        <w:t xml:space="preserve">глашения с ТОО «А» от 10.01.16 г. № 03 </w:t>
      </w:r>
      <w:r>
        <w:rPr>
          <w:rStyle w:val="s0"/>
          <w:b/>
          <w:bCs/>
          <w:i/>
          <w:iCs/>
        </w:rPr>
        <w:t>на общую сумму 61 600 тенге, в том числе НДС 6 600 тенге;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Передан работнику компьютер, состоящий на балансе, по остаточной стоимости 10500 тенге, НДС 1260 тенге (приказ № 2-С от 10.02.2016 г.);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импортировало в янв</w:t>
      </w:r>
      <w:r>
        <w:rPr>
          <w:rStyle w:val="s0"/>
          <w:i/>
          <w:iCs/>
        </w:rPr>
        <w:t>аре 2016г. оборудование и передало в финансовый лизинг ТОО «В» на основании договора 09.03.16г. № 02 сроком на 5 лет, выписана счет-фактура 10.04.16г. на всю стоимость лизинговых платежей на общую сумму лизинговых платежей 3 360 000, в том числе общая сумм</w:t>
      </w:r>
      <w:r>
        <w:rPr>
          <w:rStyle w:val="s0"/>
          <w:i/>
          <w:iCs/>
        </w:rPr>
        <w:t>а НДС 360 000 тенге, без НДС 3 000 000 тенге; общая сумма вознаграждения составляет 900 000 тенге, без НДС. По графику погашения ежемесячный лизинговый платеж составляет 50 000 тенге, ежемесячный размер вознаграждения 15 000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По дополнительному соглашению к договору финансового лизинга ТОО оказывает услуги лизингополучателю по организации транспортировки оборудования до места нахождения ТОО «В» на территории РК, счет-фактура </w:t>
      </w:r>
      <w:r>
        <w:rPr>
          <w:rStyle w:val="s0"/>
          <w:b/>
          <w:bCs/>
          <w:i/>
          <w:iCs/>
        </w:rPr>
        <w:t>на общую сумму 95200 тенге, в том числе НДС 10200 тен</w:t>
      </w:r>
      <w:r>
        <w:rPr>
          <w:rStyle w:val="s0"/>
          <w:b/>
          <w:bCs/>
          <w:i/>
          <w:iCs/>
        </w:rPr>
        <w:t>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ТОО заключило договор субаренды с ТОО «С» от 06.04.2016г. № 01, ежемесячная арендная плата составляет 25 000 тенге. Счета-фактуры, выставленные в 2 квартале 2016г. </w:t>
      </w:r>
      <w:r>
        <w:rPr>
          <w:rStyle w:val="s0"/>
          <w:b/>
          <w:bCs/>
          <w:i/>
          <w:iCs/>
        </w:rPr>
        <w:t>на общую сумму 84000 тенге, в том числе НДС 9 000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Итого по показателям отчетного </w:t>
      </w:r>
      <w:r>
        <w:rPr>
          <w:rStyle w:val="s0"/>
          <w:i/>
          <w:iCs/>
        </w:rPr>
        <w:t xml:space="preserve">квартала ТОО «Гранд» реализовано всего товаров, работ, услуг </w:t>
      </w:r>
      <w:r>
        <w:rPr>
          <w:rStyle w:val="s0"/>
          <w:b/>
          <w:bCs/>
          <w:i/>
          <w:iCs/>
        </w:rPr>
        <w:t>на общую сумму 17 780 560 тенге, в том числе НДС 1 905 060 тенге (сумма без НДС равна 15 875 500),</w:t>
      </w:r>
      <w:r>
        <w:rPr>
          <w:rStyle w:val="s0"/>
          <w:i/>
          <w:iCs/>
        </w:rPr>
        <w:t xml:space="preserve"> из них по выписанным счетам-фактурам </w:t>
      </w:r>
      <w:r>
        <w:rPr>
          <w:rStyle w:val="s0"/>
          <w:b/>
          <w:bCs/>
          <w:i/>
          <w:iCs/>
        </w:rPr>
        <w:t xml:space="preserve">на общую сумму 17 208 800 тенге, в том числе НДС 1 843 800 </w:t>
      </w:r>
      <w:r>
        <w:rPr>
          <w:rStyle w:val="s0"/>
          <w:b/>
          <w:bCs/>
          <w:i/>
          <w:iCs/>
        </w:rPr>
        <w:t>тенге,</w:t>
      </w:r>
      <w:r>
        <w:rPr>
          <w:rStyle w:val="s0"/>
          <w:i/>
          <w:iCs/>
        </w:rPr>
        <w:t xml:space="preserve"> по проведенным через кассовый аппарат оборотам </w:t>
      </w:r>
      <w:r>
        <w:rPr>
          <w:rStyle w:val="s0"/>
          <w:b/>
          <w:bCs/>
          <w:i/>
          <w:iCs/>
        </w:rPr>
        <w:t>на общую сумму 571 760 тенге, в том числе НДС 61 260.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Анализ ситуации.</w:t>
      </w:r>
    </w:p>
    <w:p w:rsidR="00000000" w:rsidRDefault="00F04753">
      <w:pPr>
        <w:ind w:firstLine="403"/>
        <w:jc w:val="both"/>
      </w:pPr>
      <w:r>
        <w:rPr>
          <w:rStyle w:val="s0"/>
        </w:rPr>
        <w:t>Исходя из анализа своих операций, ТОО должно учесть, что безвозмездно переданный товар в рекламных целях, стоимость единицы котор</w:t>
      </w:r>
      <w:r>
        <w:rPr>
          <w:rStyle w:val="s0"/>
        </w:rPr>
        <w:t xml:space="preserve">ого составляет 11 000 тенге, будет являться облагаемым оборотом по реализации по НДС. Так как согласно </w:t>
      </w:r>
      <w:hyperlink r:id="rId24" w:anchor="sub_id=2310303" w:history="1">
        <w:r>
          <w:rPr>
            <w:rStyle w:val="a3"/>
          </w:rPr>
          <w:t>подпункту 3 пункта 3 статьи 231</w:t>
        </w:r>
      </w:hyperlink>
      <w:r>
        <w:rPr>
          <w:rStyle w:val="s0"/>
        </w:rPr>
        <w:t xml:space="preserve"> Налогового кодекса не являются оборо</w:t>
      </w:r>
      <w:r>
        <w:rPr>
          <w:rStyle w:val="s0"/>
        </w:rPr>
        <w:t xml:space="preserve">том по реализации безвозмездная передача в рекламных целях товара (в том числе в виде дарения) в случае, если стоимость единицы такого товара не превышает 5-кратный размер </w:t>
      </w:r>
      <w:hyperlink r:id="rId25" w:history="1">
        <w:r>
          <w:rPr>
            <w:rStyle w:val="a3"/>
          </w:rPr>
          <w:t>МРП</w:t>
        </w:r>
      </w:hyperlink>
      <w:r>
        <w:rPr>
          <w:rStyle w:val="s0"/>
        </w:rPr>
        <w:t xml:space="preserve">, установленного </w:t>
      </w:r>
      <w:r>
        <w:rPr>
          <w:rStyle w:val="s0"/>
        </w:rPr>
        <w:t>на соответствующий финансовый год законом о республиканском бюджете и действующего на дату такой передачи (МРП на 2016г. равен 2 121 тенге, 5МПР = 10 605 тенге за 1 единицу товара в 2016 году).</w:t>
      </w:r>
    </w:p>
    <w:p w:rsidR="00000000" w:rsidRDefault="00F04753">
      <w:pPr>
        <w:ind w:firstLine="403"/>
        <w:jc w:val="both"/>
      </w:pPr>
      <w:r>
        <w:rPr>
          <w:rStyle w:val="s0"/>
        </w:rPr>
        <w:t>Также по переданному в финансовый лизинг оборудованию по выпис</w:t>
      </w:r>
      <w:r>
        <w:rPr>
          <w:rStyle w:val="s0"/>
        </w:rPr>
        <w:t>анному счету-фактуре на общую сумму лизинговых платежей лизинговых платежей 3 360 000, в том числе общая сумма НДС 360 000 тенге, без НДС 3 000 000 (значит, облагаемый оборот будет рассчитываться с суммы без НДС 3 000 000 / 60 мес.× 3 мес. = 150 000 тенге,</w:t>
      </w:r>
      <w:r>
        <w:rPr>
          <w:rStyle w:val="s0"/>
        </w:rPr>
        <w:t xml:space="preserve"> сумма НДС за 3 месяца - 360 000 / 60 мес. × 3 мес.= 18 000).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ТОО учтет за отчетный квартал размер облагаемого оборота, определенного по </w:t>
      </w:r>
      <w:hyperlink r:id="rId26" w:anchor="sub_id=2381000" w:history="1">
        <w:r>
          <w:rPr>
            <w:rStyle w:val="a3"/>
          </w:rPr>
          <w:t>подпункту 1 пункта 10 статьи 238</w:t>
        </w:r>
      </w:hyperlink>
      <w:r>
        <w:rPr>
          <w:rStyle w:val="s0"/>
        </w:rPr>
        <w:t xml:space="preserve"> Н</w:t>
      </w:r>
      <w:r>
        <w:rPr>
          <w:rStyle w:val="s0"/>
        </w:rPr>
        <w:t>алогового кодекса, на дату оборота по реализации (дату получения лизингового платежа) на основе размера лизингового платежа, установленного в соответствии с договором финансового лизинга, без включения в него суммы вознаграждения по финансовому лизингу и н</w:t>
      </w:r>
      <w:r>
        <w:rPr>
          <w:rStyle w:val="s0"/>
        </w:rPr>
        <w:t xml:space="preserve">алога на добавленную стоимость. По </w:t>
      </w:r>
      <w:hyperlink r:id="rId27" w:anchor="sub_id=2510000" w:history="1">
        <w:r>
          <w:rPr>
            <w:rStyle w:val="a3"/>
          </w:rPr>
          <w:t>статье 251</w:t>
        </w:r>
      </w:hyperlink>
      <w:r>
        <w:rPr>
          <w:rStyle w:val="s0"/>
        </w:rPr>
        <w:t xml:space="preserve"> Налогового кодекса вознаграждение по финансовому лизингу у ТОО освобождается от НДС. В связи с чем, общий размер облагаемого </w:t>
      </w:r>
      <w:r>
        <w:rPr>
          <w:rStyle w:val="s0"/>
        </w:rPr>
        <w:t>оборота по реализации по финансовому лизингу у ТОО составит 168 000 тенге, в том числе НДС 18 000 тенге.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Таким образом, ТОО «Гранд» перед заполнением строки 300.00.001 Декларации по НДС составит следующий Налоговый регистр к данной строке, исходя из своих </w:t>
      </w:r>
      <w:r>
        <w:rPr>
          <w:rStyle w:val="s0"/>
        </w:rPr>
        <w:t>показателей.</w:t>
      </w:r>
    </w:p>
    <w:tbl>
      <w:tblPr>
        <w:tblW w:w="43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1"/>
        <w:gridCol w:w="276"/>
        <w:gridCol w:w="2296"/>
        <w:gridCol w:w="276"/>
        <w:gridCol w:w="276"/>
        <w:gridCol w:w="276"/>
        <w:gridCol w:w="840"/>
        <w:gridCol w:w="707"/>
        <w:gridCol w:w="716"/>
        <w:gridCol w:w="276"/>
        <w:gridCol w:w="276"/>
        <w:gridCol w:w="276"/>
        <w:gridCol w:w="276"/>
      </w:tblGrid>
      <w:tr w:rsidR="00000000">
        <w:trPr>
          <w:trHeight w:val="348"/>
        </w:trPr>
        <w:tc>
          <w:tcPr>
            <w:tcW w:w="1098" w:type="pct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00" w:type="pct"/>
            <w:gridSpan w:val="8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Налоговый регистр к строке 300.00.001 Оборот по реализации, облагаемый НДС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8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8"/>
        </w:trPr>
        <w:tc>
          <w:tcPr>
            <w:tcW w:w="1098" w:type="pct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4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8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2"/>
        </w:trPr>
        <w:tc>
          <w:tcPr>
            <w:tcW w:w="1098" w:type="pct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 xml:space="preserve">ТОО </w:t>
            </w:r>
          </w:p>
        </w:tc>
        <w:tc>
          <w:tcPr>
            <w:tcW w:w="15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4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«Гранд»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8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40"/>
        </w:trPr>
        <w:tc>
          <w:tcPr>
            <w:tcW w:w="1098" w:type="pct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БИН</w:t>
            </w:r>
          </w:p>
        </w:tc>
        <w:tc>
          <w:tcPr>
            <w:tcW w:w="15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4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ХХХХХХХХХХХХ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8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2"/>
        </w:trPr>
        <w:tc>
          <w:tcPr>
            <w:tcW w:w="1254" w:type="pct"/>
            <w:gridSpan w:val="2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 xml:space="preserve">Налоговый период </w:t>
            </w:r>
          </w:p>
        </w:tc>
        <w:tc>
          <w:tcPr>
            <w:tcW w:w="1160" w:type="pct"/>
            <w:gridSpan w:val="2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2 квартал 2016 года</w:t>
            </w:r>
          </w:p>
        </w:tc>
        <w:tc>
          <w:tcPr>
            <w:tcW w:w="1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8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2549"/>
        <w:gridCol w:w="1476"/>
        <w:gridCol w:w="1664"/>
        <w:gridCol w:w="1656"/>
        <w:gridCol w:w="1664"/>
        <w:gridCol w:w="1656"/>
        <w:gridCol w:w="1664"/>
        <w:gridCol w:w="1656"/>
      </w:tblGrid>
      <w:tr w:rsidR="00000000">
        <w:tc>
          <w:tcPr>
            <w:tcW w:w="2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8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51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Основание</w:t>
            </w:r>
          </w:p>
        </w:tc>
        <w:tc>
          <w:tcPr>
            <w:tcW w:w="10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без НДС</w:t>
            </w:r>
          </w:p>
        </w:tc>
        <w:tc>
          <w:tcPr>
            <w:tcW w:w="10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НДС</w:t>
            </w:r>
          </w:p>
        </w:tc>
        <w:tc>
          <w:tcPr>
            <w:tcW w:w="10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Общая сумма с НДС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по выписанным счетам-фактурам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проведенных через ККМ с ФП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по выписанным счетам-фактурам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проведенных через ККМ с ФП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по выписанным счетам-фактурам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проведенных через ККМ с ФП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Доход от реализации товаров, облагаемых НДС, в том числе: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15 205 000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510 500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1 824 600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61 260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17 029 600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571 760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товаров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Контракты на поставку товара за 2 кв. 2016 г., розничная продажа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15 000 000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500 000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1 800 000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60 000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16 800 000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560 000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Продажа предприятия в целом как имущественного комплекса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Безвозмездная передача товара (в рекламных целях)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Соглашение с ТОО «А» от 10.04.2016 г. № 03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55 000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6600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61600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Обмен товара на другие товары, работы, услуги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Передача товара работодателем работнику в счет заработной платы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Приказ № 2-С от 10.05.2016г.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10 500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1260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11760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Передачу заложенного имущества (товара) залогодателем в случае невыплаты долга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Отгрузка товара на условиях рассрочки платежа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Передача имущества в финансовый лизинг (оборудования)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Дог. с ТОО «В» от 09.03.2015 г. № 02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150 000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168000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товара по договору комиссии, поручения, агентскому договору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Возврат товара в таможенной процедуре реимпорта, вывезенного ранее в таможенной процедуре экспорта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11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Прочие обороты по реализации товаров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работ, услуг, в том числе: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160 000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19200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179200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Предоставление имущества во временное владение и пользование по договорам имущественного найма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Дог. субаренды от 06.04.2016 г. № 01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75 000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84000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Предоставление прав на объекты интеллектуальной собственности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Выполнение работ, оказание услуг работодателем работнику в счет заработной платы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Уступка прав требования, связанных с реализацией товаров, работ, услуг, за исключением авансов и штрафных санкций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Согласие ограничить или прекратить предпринимательскую деятельность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Предоставление кредита (займа, микрокредита)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Прочие работы, услуги (услуги транспортной экспедиции)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Доп. соглашение с ТОО «В» к Договору от 09.03.2016 г. № 02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85 000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10200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95200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 (А+В)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(А+В)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15 365 000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510 500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1 843 800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61 260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17 208 800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571 760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15 875 500</w:t>
            </w:r>
          </w:p>
        </w:tc>
        <w:tc>
          <w:tcPr>
            <w:tcW w:w="10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1 905 060</w:t>
            </w:r>
          </w:p>
        </w:tc>
        <w:tc>
          <w:tcPr>
            <w:tcW w:w="10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17 780 560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Итого из налогового регистра сумма без НДС </w:t>
      </w:r>
      <w:r>
        <w:rPr>
          <w:rStyle w:val="s0"/>
          <w:b/>
          <w:bCs/>
        </w:rPr>
        <w:t>15 875 500</w:t>
      </w:r>
      <w:r>
        <w:rPr>
          <w:rStyle w:val="s0"/>
        </w:rPr>
        <w:t xml:space="preserve"> </w:t>
      </w:r>
      <w:r>
        <w:rPr>
          <w:rStyle w:val="s0"/>
        </w:rPr>
        <w:t xml:space="preserve">переносится в строку 300.00.001А, сумма НДС </w:t>
      </w:r>
      <w:r>
        <w:rPr>
          <w:rStyle w:val="s0"/>
          <w:b/>
          <w:bCs/>
        </w:rPr>
        <w:t>1 905 060</w:t>
      </w:r>
      <w:r>
        <w:rPr>
          <w:rStyle w:val="s0"/>
        </w:rPr>
        <w:t xml:space="preserve"> - в строку 300.00.001В.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300.00.002 А указывается оборот по реализации за отчетный налоговый период, облагаемый налогом на добавленную стоимость по нулевой ставке. В данную строку переносится су</w:t>
      </w:r>
      <w:r>
        <w:rPr>
          <w:rStyle w:val="s0"/>
        </w:rPr>
        <w:t xml:space="preserve">мма, отраженная в строке 300.01.004 приложения 300.01 с учетом строки 300.06.010 А приложения 300.06 - </w:t>
      </w:r>
      <w:r>
        <w:rPr>
          <w:rStyle w:val="s0"/>
          <w:b/>
          <w:bCs/>
        </w:rPr>
        <w:t>10 740 000</w:t>
      </w:r>
      <w:r>
        <w:rPr>
          <w:rStyle w:val="s0"/>
        </w:rPr>
        <w:t xml:space="preserve"> (12 240 000- 1 500 000).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Обороты по реализации, облагаемые по нулевой ставке НДС определены </w:t>
      </w:r>
      <w:hyperlink r:id="rId28" w:anchor="sub_id=2440000" w:history="1">
        <w:r>
          <w:rPr>
            <w:rStyle w:val="a3"/>
          </w:rPr>
          <w:t>статьями 244</w:t>
        </w:r>
      </w:hyperlink>
      <w:r>
        <w:rPr>
          <w:rStyle w:val="s0"/>
        </w:rPr>
        <w:t xml:space="preserve"> - </w:t>
      </w:r>
      <w:hyperlink r:id="rId29" w:anchor="sub_id=2450000" w:history="1">
        <w:r>
          <w:rPr>
            <w:rStyle w:val="a3"/>
          </w:rPr>
          <w:t>245</w:t>
        </w:r>
      </w:hyperlink>
      <w:r>
        <w:rPr>
          <w:rStyle w:val="s0"/>
        </w:rPr>
        <w:t xml:space="preserve"> Налогового кодекса, а также </w:t>
      </w:r>
      <w:hyperlink r:id="rId30" w:anchor="sub_id=276100000" w:history="1">
        <w:r>
          <w:rPr>
            <w:rStyle w:val="a3"/>
          </w:rPr>
          <w:t>статьей 276-10</w:t>
        </w:r>
      </w:hyperlink>
      <w:r>
        <w:rPr>
          <w:rStyle w:val="s0"/>
        </w:rPr>
        <w:t xml:space="preserve"> (экспорт товаров в ТС)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2.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 отчетном периоде 2 квартала 2016 года совершены следующие обороты по реализации, обла</w:t>
      </w:r>
      <w:r>
        <w:rPr>
          <w:rStyle w:val="s0"/>
          <w:i/>
          <w:iCs/>
        </w:rPr>
        <w:t>гаемые по нулевой ставке НДС».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Экспорт товаров в Узбекистан на основании контракта на поставку товаров от 15.03.16 г. № 101, оформлена ГТД № 30043857 от 17.03.16 г., на общую сумму экспорта 2 000 000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Экспорт товаров в Россию на основании контракта н</w:t>
      </w:r>
      <w:r>
        <w:rPr>
          <w:rStyle w:val="s0"/>
          <w:i/>
          <w:iCs/>
        </w:rPr>
        <w:t>а поставку товара от 20.04.16 г. № 201, выписан счет-фактура покупателю 23.04.16 г. № 000201 на сумму товаров в пересчете в тенге по курсу на дату отгрузки 3 000 000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дополнительному соглашению к контракту на поставку товаров в Россию получателю о</w:t>
      </w:r>
      <w:r>
        <w:rPr>
          <w:rStyle w:val="s0"/>
          <w:i/>
          <w:iCs/>
        </w:rPr>
        <w:t>казана услуга по доставке товара посредством собственного автомобильного транспорта до места нахождения получателя в РФ, перевозка оформлена международной транспортной накладного единого образца CMR, выставлена счет-фактура на сумму 240 000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После по</w:t>
      </w:r>
      <w:r>
        <w:rPr>
          <w:rStyle w:val="s0"/>
          <w:i/>
          <w:iCs/>
        </w:rPr>
        <w:t>лучения из РФ товара по причине некачественного состояния произведен возврат товара на сумму 1 500 000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На основании контракта на поставку строительных материалов с ТОО «ААА» от 06.04.16 г. № 233, зарегистрированного на территории СЭЗ «Астана - жана </w:t>
      </w:r>
      <w:r>
        <w:rPr>
          <w:rStyle w:val="s0"/>
          <w:i/>
          <w:iCs/>
        </w:rPr>
        <w:t>кала», поставлены строительные материалы для строительства инфраструктурного объекта, выписана счет-фактура от 09.05.16 г. № 000233 на сумму 7 000 000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Итого по итогам 2 квартала 2016 г. у ТОО «Гранд» всего оборотов по реализации, облагаемых по нулев</w:t>
      </w:r>
      <w:r>
        <w:rPr>
          <w:rStyle w:val="s0"/>
          <w:i/>
          <w:iCs/>
        </w:rPr>
        <w:t>ой ставке НДС, на общую сумму 10 740 000 тенге, сумма НДС по приобретенным товарам, услугам, использованным для целей данных оборотов, составила сумму 1 380 000 (Приложение 1).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указанным данным ТОО «Гранд» для заполнения строки 300.00.002 составит следу</w:t>
      </w:r>
      <w:r>
        <w:rPr>
          <w:rStyle w:val="s0"/>
          <w:i/>
          <w:iCs/>
        </w:rPr>
        <w:t>ющий Налоговый регистр к указанной строке.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14940" w:type="dxa"/>
        <w:tblInd w:w="-45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4"/>
        <w:gridCol w:w="13076"/>
      </w:tblGrid>
      <w:tr w:rsidR="00000000">
        <w:trPr>
          <w:trHeight w:val="204"/>
        </w:trPr>
        <w:tc>
          <w:tcPr>
            <w:tcW w:w="1864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076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  <w:b/>
                <w:bCs/>
              </w:rPr>
              <w:t>Налоговый регистр к строке 300.00.002 Оборот по реализации, облагаемый по нулевой ставке НДС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1400"/>
        <w:gridCol w:w="276"/>
        <w:gridCol w:w="276"/>
        <w:gridCol w:w="276"/>
        <w:gridCol w:w="1422"/>
        <w:gridCol w:w="1694"/>
        <w:gridCol w:w="1455"/>
        <w:gridCol w:w="957"/>
        <w:gridCol w:w="1538"/>
      </w:tblGrid>
      <w:tr w:rsidR="00000000">
        <w:tc>
          <w:tcPr>
            <w:tcW w:w="101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1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08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 2 квартал 2016 год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Наименование показателей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Контракт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ГТД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Счет-фактура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Сумма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Сумма НДС, отнесенного в зачет для целей оборотов по нулевой ставке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 на экспорт, в том числе: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552 000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 на экспорт в государства, не являющиеся членами таможенного союза (Республика Узбекистан)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15.04.2016 г. № 101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№ 30043857 от 17.04.2016 г.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17.04.2016 г. № 000101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216 000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 на экспорт в Российскую Федерацию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20.04.2016 г. № 201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23.04.2016 г. № 000201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336 000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 на экспорт в Республику Беларусь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 на экспорт в Республику Армения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Оборот по реализации товаров на экспорт в Кыргызскую Республику 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услуг по международным перевозкам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Доп. соглашение к дог. от 27.04.2016 г. № 201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28.04.2016 г. 000202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240 000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12 000 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 на территорию СЭЗ «Астана-жана кала»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06.04.2016 г. № 233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Транспортные документы с отметками таможенного органа по таможенной процедуре свободной таможенной зоны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09.05.2016г. № 000233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816 000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D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оборота, облагаемого по нулевой ставке НДС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Полный или частичный возврат товара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Возв. накладная от 05.05.2016 г.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- 1 500 000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Изменение условий сделки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Изменение цены, компенсации за реализованные товары, работы, услуги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Скидка с цены, скидкой с продаж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Получение разницы в стоимости за реализованные товары, работы, услуги при их оплате в тенге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Возврат тары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96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(А+В+С+D)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10 740 000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1 380 000</w:t>
            </w:r>
          </w:p>
        </w:tc>
      </w:tr>
      <w:tr w:rsidR="00000000">
        <w:tc>
          <w:tcPr>
            <w:tcW w:w="91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83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5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5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5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57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87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0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00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Для отражения итога по строке 300.00.002 следует заполнить приложение 300.01 к строке 300.00.002 «Оборот по реализации, облагаемый по нулевой ставке», данная форма предназначена для детального отражения информации об оборотах, облагаемых налогом на добавле</w:t>
      </w:r>
      <w:r>
        <w:rPr>
          <w:rStyle w:val="s0"/>
        </w:rPr>
        <w:t>нную стоимость по нулевой ставке, а также о суммах налога на добавленную стоимость, отнесенных в зачет по товарам, работам, услугам, использованным для целей оборотов, облагаемых по нулевой ставке. При заполнении по строкам приложения найдут отражение данн</w:t>
      </w:r>
      <w:r>
        <w:rPr>
          <w:rStyle w:val="s0"/>
        </w:rPr>
        <w:t>ые из налогового регистра.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Составление формы 300.01 «Оборот по реализации, облагаемый по нулевой ставке».</w:t>
      </w:r>
    </w:p>
    <w:p w:rsidR="00000000" w:rsidRDefault="00F04753">
      <w:pPr>
        <w:ind w:firstLine="403"/>
        <w:jc w:val="both"/>
      </w:pPr>
      <w:r>
        <w:rPr>
          <w:rStyle w:val="s0"/>
        </w:rPr>
        <w:t>В разделе «Оборот по реализации, облагаемый по нулевой ставке» отражаются обороты, облагаемые по нулевой ставке в соответствии с главами 31 и 37-1 Н</w:t>
      </w:r>
      <w:r>
        <w:rPr>
          <w:rStyle w:val="s0"/>
        </w:rPr>
        <w:t>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В данном разделе: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строке 300.01.001 указывается оборот по реализации товаров на экспорт. Данная строка включает в себя строки 300.01.001 I, 300.01.001 II и 300.01.001 III, 300.01.001 IV, 300.01.001 V - </w:t>
      </w:r>
      <w:r>
        <w:rPr>
          <w:rStyle w:val="s0"/>
          <w:b/>
          <w:bCs/>
        </w:rPr>
        <w:t>5 000 000</w:t>
      </w:r>
      <w:r>
        <w:rPr>
          <w:rStyle w:val="s0"/>
        </w:rPr>
        <w:t>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строке 300.01.001 I </w:t>
      </w:r>
      <w:r>
        <w:rPr>
          <w:rStyle w:val="s0"/>
        </w:rPr>
        <w:t xml:space="preserve">указывается оборот по реализации товаров на экспорт в государства, не являющиеся членами таможенного союза - </w:t>
      </w:r>
      <w:r>
        <w:rPr>
          <w:rStyle w:val="s0"/>
          <w:b/>
          <w:bCs/>
        </w:rPr>
        <w:t>2 000 000;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строке 300.01.001 II указывается оборот по реализации товаров на экспорт в Российскую Федерацию - </w:t>
      </w:r>
      <w:r>
        <w:rPr>
          <w:rStyle w:val="s0"/>
          <w:b/>
          <w:bCs/>
        </w:rPr>
        <w:t>3 000 000;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300.01.001 III у</w:t>
      </w:r>
      <w:r>
        <w:rPr>
          <w:rStyle w:val="s0"/>
        </w:rPr>
        <w:t>казывается оборот по реализации товаров на экспорт в Республику Беларусь;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300.01.001 IV указывается оборот по реализации товаров на экспорт в Республику Армения;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300.01.001 V указывается оборот по реализации товаров на экспорт в Кыргызску</w:t>
      </w:r>
      <w:r>
        <w:rPr>
          <w:rStyle w:val="s0"/>
        </w:rPr>
        <w:t>ю Республику;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строке 300.01.002 указывается оборот по реализации услуг по международным перевозкам - </w:t>
      </w:r>
      <w:r>
        <w:rPr>
          <w:rStyle w:val="s0"/>
          <w:b/>
          <w:bCs/>
        </w:rPr>
        <w:t>240 000;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строке 300.01.003 указывается прочая реализация, облагаемая по нулевой ставке, - </w:t>
      </w:r>
      <w:r>
        <w:rPr>
          <w:rStyle w:val="s0"/>
          <w:b/>
          <w:bCs/>
        </w:rPr>
        <w:t>7 000 000;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300.01.004 указывается итоговый оборот по</w:t>
      </w:r>
      <w:r>
        <w:rPr>
          <w:rStyle w:val="s0"/>
        </w:rPr>
        <w:t xml:space="preserve"> реализации, облагаемый налогом на добавленную стоимость по нулевой ставке, определяемый как сумма строк с 300.01.001 по 300.01.003 - </w:t>
      </w:r>
      <w:r>
        <w:rPr>
          <w:rStyle w:val="s0"/>
          <w:b/>
          <w:bCs/>
        </w:rPr>
        <w:t>12 240 000.</w:t>
      </w:r>
    </w:p>
    <w:p w:rsidR="00000000" w:rsidRDefault="00F04753">
      <w:pPr>
        <w:ind w:firstLine="403"/>
        <w:jc w:val="both"/>
      </w:pPr>
      <w:r>
        <w:rPr>
          <w:rStyle w:val="s0"/>
        </w:rPr>
        <w:t>Раздел «Сумма НДС, относимого в зачет и использованного для целей оборота, облагаемого по нулевой ставке» не з</w:t>
      </w:r>
      <w:r>
        <w:rPr>
          <w:rStyle w:val="s0"/>
        </w:rPr>
        <w:t xml:space="preserve">аполняется плательщиками налога на добавленную стоимость, у которых выполняются условия предусмотренные </w:t>
      </w:r>
      <w:hyperlink r:id="rId31" w:anchor="sub_id=2720300" w:history="1">
        <w:r>
          <w:rPr>
            <w:rStyle w:val="a3"/>
          </w:rPr>
          <w:t>пунктом 3 статьи 272</w:t>
        </w:r>
      </w:hyperlink>
      <w:r>
        <w:rPr>
          <w:rStyle w:val="s0"/>
        </w:rPr>
        <w:t xml:space="preserve">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В данном разделе:</w:t>
      </w:r>
    </w:p>
    <w:p w:rsidR="00000000" w:rsidRDefault="00F04753">
      <w:pPr>
        <w:ind w:firstLine="403"/>
        <w:jc w:val="both"/>
      </w:pPr>
      <w:r>
        <w:rPr>
          <w:rStyle w:val="s0"/>
        </w:rPr>
        <w:t>1) в стр</w:t>
      </w:r>
      <w:r>
        <w:rPr>
          <w:rStyle w:val="s0"/>
        </w:rPr>
        <w:t xml:space="preserve">оке 300.01.005 указывается сумма налога на добавленную стоимость, отнесенного в зачет по товарам, работам, услугам, использованным для целей оборота по реализации товаров на экспорт - </w:t>
      </w:r>
      <w:r>
        <w:rPr>
          <w:rStyle w:val="s0"/>
          <w:b/>
          <w:bCs/>
        </w:rPr>
        <w:t>552 000;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2) в строке 300.01.006 указывается сумма налога на добавленную </w:t>
      </w:r>
      <w:r>
        <w:rPr>
          <w:rStyle w:val="s0"/>
        </w:rPr>
        <w:t xml:space="preserve">стоимость, отнесенного в зачет по товарам, работам, услугам, использованным для целей оборота по реализации услуг по международным перевозкам - </w:t>
      </w:r>
      <w:r>
        <w:rPr>
          <w:rStyle w:val="s0"/>
          <w:b/>
          <w:bCs/>
        </w:rPr>
        <w:t>12 000;</w:t>
      </w:r>
    </w:p>
    <w:p w:rsidR="00000000" w:rsidRDefault="00F04753">
      <w:pPr>
        <w:ind w:firstLine="403"/>
        <w:jc w:val="both"/>
      </w:pPr>
      <w:r>
        <w:rPr>
          <w:rStyle w:val="s0"/>
        </w:rPr>
        <w:t>3) в строке 300.01.007 указывается сумма налога на добавленную стоимость, отнесенного в зачет по товарам</w:t>
      </w:r>
      <w:r>
        <w:rPr>
          <w:rStyle w:val="s0"/>
        </w:rPr>
        <w:t xml:space="preserve">, работам, услугам, использованным для целей оборота по прочей реализации, облагаемой по нулевой ставке - </w:t>
      </w:r>
      <w:r>
        <w:rPr>
          <w:rStyle w:val="s0"/>
          <w:b/>
          <w:bCs/>
        </w:rPr>
        <w:t>816 000;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300.01.008 указывается итоговая сумма налога на добавленную стоимость, отнесенного в зачет по товарам, работам, услугам, использованным для целей оборотов, облагаемых по нулевой ставке. Данная строка определяется как сумма строк с 300.01.005 по 30</w:t>
      </w:r>
      <w:r>
        <w:rPr>
          <w:rStyle w:val="s0"/>
        </w:rPr>
        <w:t xml:space="preserve">0.01.014 - </w:t>
      </w:r>
      <w:r>
        <w:rPr>
          <w:rStyle w:val="s0"/>
          <w:b/>
          <w:bCs/>
        </w:rPr>
        <w:t>1 380 000.</w:t>
      </w:r>
    </w:p>
    <w:p w:rsidR="00000000" w:rsidRDefault="00F04753">
      <w:pPr>
        <w:ind w:firstLine="403"/>
        <w:jc w:val="both"/>
      </w:pPr>
      <w:r>
        <w:rPr>
          <w:rStyle w:val="s0"/>
        </w:rPr>
        <w:t>Сумма строки 300.01.004 переносится в строку 300.00.002. Сумма строки 300.01.008 переносится в строку 300.00.032.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6734175" cy="8991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02658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899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center"/>
      </w:pPr>
      <w:r>
        <w:t> </w:t>
      </w:r>
    </w:p>
    <w:p w:rsidR="00000000" w:rsidRDefault="00F04753">
      <w:pPr>
        <w:ind w:firstLine="400"/>
        <w:jc w:val="both"/>
      </w:pPr>
      <w:r>
        <w:rPr>
          <w:rStyle w:val="s0"/>
          <w:b/>
          <w:bCs/>
          <w:i/>
          <w:iCs/>
        </w:rPr>
        <w:t>Примечание:</w:t>
      </w:r>
      <w:r>
        <w:rPr>
          <w:rStyle w:val="s0"/>
          <w:i/>
          <w:iCs/>
        </w:rPr>
        <w:t xml:space="preserve"> Сумма НДС, отнесенного в зачет для целей оборотов по нулевой ставке в строках: 30</w:t>
      </w:r>
      <w:r>
        <w:rPr>
          <w:rStyle w:val="s0"/>
          <w:i/>
          <w:iCs/>
        </w:rPr>
        <w:t>0.01.005, 300.01.006, 300.01.007 рассчитывается налогоплательщиком самостоятельно, исходя из фактических сумм НДС, отнесенных в зачет в целях оборота по нулевой ставке.</w:t>
      </w:r>
    </w:p>
    <w:p w:rsidR="00000000" w:rsidRDefault="00F04753">
      <w:pPr>
        <w:ind w:firstLine="403"/>
        <w:jc w:val="center"/>
      </w:pPr>
      <w:r>
        <w:t> </w:t>
      </w:r>
    </w:p>
    <w:p w:rsidR="00000000" w:rsidRDefault="00F04753">
      <w:pPr>
        <w:ind w:firstLine="403"/>
        <w:jc w:val="both"/>
      </w:pPr>
      <w:r>
        <w:t> </w:t>
      </w:r>
      <w:r>
        <w:rPr>
          <w:rStyle w:val="s0"/>
        </w:rPr>
        <w:t>Следует учесть, что по экспорту товаров из России произведен частичный возврат товара на сумму 1 500 000 тенге, данная корректировка найдет отражение в приложении 300.06 в строке 300.06.010 А. В связи с чем, строка 300.00.002А определяется по формуле (300.</w:t>
      </w:r>
      <w:r>
        <w:rPr>
          <w:rStyle w:val="s0"/>
        </w:rPr>
        <w:t xml:space="preserve">01.004 + 300.06.010 А) или в нашем примере </w:t>
      </w:r>
      <w:r>
        <w:rPr>
          <w:rStyle w:val="s0"/>
          <w:b/>
          <w:bCs/>
        </w:rPr>
        <w:t>(12 240 000 + (-1 500 000) = 10 740 000. Данная сумма отражается в итоге строки 300.00.002А.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300.00.003 А</w:t>
      </w:r>
      <w:r>
        <w:rPr>
          <w:rStyle w:val="s0"/>
        </w:rPr>
        <w:t xml:space="preserve"> указывается сумма корректировки размера облагаемого оборота за отчетный налоговый период, которая </w:t>
      </w:r>
      <w:r>
        <w:rPr>
          <w:rStyle w:val="s0"/>
        </w:rPr>
        <w:t xml:space="preserve">производится в случаях и в порядке, предусмотренных </w:t>
      </w:r>
      <w:hyperlink r:id="rId33" w:anchor="sub_id=2390000" w:history="1">
        <w:r>
          <w:rPr>
            <w:rStyle w:val="a3"/>
          </w:rPr>
          <w:t>статьями 239</w:t>
        </w:r>
      </w:hyperlink>
      <w:r>
        <w:rPr>
          <w:rStyle w:val="s0"/>
        </w:rPr>
        <w:t xml:space="preserve"> и </w:t>
      </w:r>
      <w:hyperlink r:id="rId34" w:anchor="sub_id=2400000" w:history="1">
        <w:r>
          <w:rPr>
            <w:rStyle w:val="a3"/>
          </w:rPr>
          <w:t>240</w:t>
        </w:r>
      </w:hyperlink>
      <w:r>
        <w:rPr>
          <w:rStyle w:val="s0"/>
        </w:rPr>
        <w:t xml:space="preserve"> Налогового коде</w:t>
      </w:r>
      <w:r>
        <w:rPr>
          <w:rStyle w:val="s0"/>
        </w:rPr>
        <w:t>кса. Данная строка может иметь как положительное, так и отрицательное значение - 900 000;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300.00.003 В</w:t>
      </w:r>
      <w:r>
        <w:rPr>
          <w:rStyle w:val="s0"/>
        </w:rPr>
        <w:t xml:space="preserve"> указываются сумма корректировки налога на добавленную стоимость за отчетный налоговый период, которая производится в случаях и в порядке, предус</w:t>
      </w:r>
      <w:r>
        <w:rPr>
          <w:rStyle w:val="s0"/>
        </w:rPr>
        <w:t>мотренных статьями 239 и 240 Налогового кодекса. Данная строка может иметь как положительное, так и отрицательное значение - 108 000;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35" w:anchor="sub_id=2390000" w:history="1">
        <w:r>
          <w:rPr>
            <w:rStyle w:val="a3"/>
          </w:rPr>
          <w:t>стат</w:t>
        </w:r>
        <w:r>
          <w:rPr>
            <w:rStyle w:val="a3"/>
          </w:rPr>
          <w:t>ье 239</w:t>
        </w:r>
      </w:hyperlink>
      <w:r>
        <w:rPr>
          <w:rStyle w:val="s0"/>
        </w:rPr>
        <w:t xml:space="preserve"> Налогового кодекса в случае, когда стоимость реализованных товаров, работ, услуг изменяется в ту или иную сторону, соответствующим образом корректируется размер облагаемого оборота. Корректировка размера облагаемого оборота у налогоплательщика произ</w:t>
      </w:r>
      <w:r>
        <w:rPr>
          <w:rStyle w:val="s0"/>
        </w:rPr>
        <w:t>водится в случаях, предусмотренных в пункте 2 данной статьи. Корректировка размера облагаемого оборота в соответствии с пунктом 3 настоящей статьей производится при соблюдении одновременно следующих условий:</w:t>
      </w:r>
    </w:p>
    <w:p w:rsidR="00000000" w:rsidRDefault="00F04753">
      <w:pPr>
        <w:ind w:firstLine="403"/>
        <w:jc w:val="both"/>
      </w:pPr>
      <w:r>
        <w:rPr>
          <w:rStyle w:val="s0"/>
        </w:rPr>
        <w:t>1) наличие документов, являющихся основанием для</w:t>
      </w:r>
      <w:r>
        <w:rPr>
          <w:rStyle w:val="s0"/>
        </w:rPr>
        <w:t xml:space="preserve"> проведения корректировки в случаях, указанных в пункте 2 настоящей статьи;</w:t>
      </w:r>
    </w:p>
    <w:p w:rsidR="00000000" w:rsidRDefault="00F04753">
      <w:pPr>
        <w:ind w:firstLine="403"/>
        <w:jc w:val="both"/>
      </w:pPr>
      <w:r>
        <w:rPr>
          <w:rStyle w:val="s0"/>
        </w:rPr>
        <w:t>2) наличие дополнительного счета-фактуры, в котором содержится отрицательное (положительное) значение по облагаемому обороту и налогу на добавленную стоимость.</w:t>
      </w:r>
    </w:p>
    <w:p w:rsidR="00000000" w:rsidRDefault="00F04753">
      <w:pPr>
        <w:ind w:firstLine="403"/>
        <w:jc w:val="both"/>
      </w:pPr>
      <w:r>
        <w:rPr>
          <w:rStyle w:val="s0"/>
        </w:rPr>
        <w:t>Корректировка размер</w:t>
      </w:r>
      <w:r>
        <w:rPr>
          <w:rStyle w:val="s0"/>
        </w:rPr>
        <w:t>а облагаемого оборота в сторону уменьшения не должна превышать размера ранее отраженного облагаемого оборота по реализации таких товаров, выполнению таких работ, оказанию таких услуг.</w:t>
      </w:r>
    </w:p>
    <w:p w:rsidR="00000000" w:rsidRDefault="00F04753">
      <w:pPr>
        <w:ind w:firstLine="403"/>
        <w:jc w:val="both"/>
      </w:pPr>
      <w:r>
        <w:rPr>
          <w:rStyle w:val="s0"/>
        </w:rPr>
        <w:t>Корректировка размера облагаемого оборота в соответствии с настоящей ста</w:t>
      </w:r>
      <w:r>
        <w:rPr>
          <w:rStyle w:val="s0"/>
        </w:rPr>
        <w:t>тьей производится в том налоговом периоде, в котором наступили случаи, указанные в пункте 2 настоящей статьи.</w:t>
      </w:r>
    </w:p>
    <w:p w:rsidR="00000000" w:rsidRDefault="00F04753">
      <w:pPr>
        <w:ind w:firstLine="403"/>
        <w:jc w:val="both"/>
      </w:pPr>
      <w:r>
        <w:rPr>
          <w:rStyle w:val="s0"/>
        </w:rPr>
        <w:t>Сумма корректировки налога на добавленную стоимость в соответствии с настоящей статьей определяется по ставке, действующей на дату совершения обор</w:t>
      </w:r>
      <w:r>
        <w:rPr>
          <w:rStyle w:val="s0"/>
        </w:rPr>
        <w:t>ота по реализации.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Также согласно </w:t>
      </w:r>
      <w:hyperlink r:id="rId36" w:anchor="sub_id=2400000" w:history="1">
        <w:r>
          <w:rPr>
            <w:rStyle w:val="a3"/>
          </w:rPr>
          <w:t>статье 240</w:t>
        </w:r>
      </w:hyperlink>
      <w:r>
        <w:rPr>
          <w:rStyle w:val="s0"/>
        </w:rPr>
        <w:t xml:space="preserve"> Налогового кодекса, если часть или весь размер требования за реализованные товары, работы, услуги является сомнительным треб</w:t>
      </w:r>
      <w:r>
        <w:rPr>
          <w:rStyle w:val="s0"/>
        </w:rPr>
        <w:t>ованием, плательщик налога на добавленную стоимость имеет право уменьшить размер облагаемого оборота по такому требованию в следующих случаях:</w:t>
      </w:r>
    </w:p>
    <w:p w:rsidR="00000000" w:rsidRDefault="00F04753">
      <w:pPr>
        <w:ind w:firstLine="403"/>
        <w:jc w:val="both"/>
      </w:pPr>
      <w:r>
        <w:rPr>
          <w:rStyle w:val="s0"/>
        </w:rPr>
        <w:t>1) по истечении трех лет с начала налогового периода, в котором был учтен налог на добавленную стоимость, связанн</w:t>
      </w:r>
      <w:r>
        <w:rPr>
          <w:rStyle w:val="s0"/>
        </w:rPr>
        <w:t>ый с возникновением сомнительного требования;</w:t>
      </w:r>
    </w:p>
    <w:p w:rsidR="00000000" w:rsidRDefault="00F04753">
      <w:pPr>
        <w:ind w:firstLine="403"/>
        <w:jc w:val="both"/>
      </w:pPr>
      <w:r>
        <w:rPr>
          <w:rStyle w:val="s0"/>
        </w:rPr>
        <w:t>2) в налоговом периоде, в котором вынесено решение органов юстиции об исключении дебитора, признанного банкротом, из Национального реестра бизнес-идентификационных номеров.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Корректировка размера облагаемого оборота в соответствии с настоящим пунктом производится при соблюдении условий, указанных в </w:t>
      </w:r>
      <w:hyperlink r:id="rId37" w:anchor="sub_id=1050000" w:history="1">
        <w:r>
          <w:rPr>
            <w:rStyle w:val="a3"/>
          </w:rPr>
          <w:t>статье 105</w:t>
        </w:r>
      </w:hyperlink>
      <w:r>
        <w:rPr>
          <w:rStyle w:val="s0"/>
        </w:rPr>
        <w:t xml:space="preserve"> настоящего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Уменьшение раз</w:t>
      </w:r>
      <w:r>
        <w:rPr>
          <w:rStyle w:val="s0"/>
        </w:rPr>
        <w:t>мера облагаемого оборота по сомнительному требованию производится в пределах размера ранее отраженного облагаемого оборота по реализации товаров, выполнению работ, оказанию услуг с применением ставки налога на добавленную стоимость, действующей на дату сов</w:t>
      </w:r>
      <w:r>
        <w:rPr>
          <w:rStyle w:val="s0"/>
        </w:rPr>
        <w:t>ершения оборота по реализации.. В случае получения оплаты за реализованные товары, работы, услуги после использования плательщиком налога на добавленную стоимость права, предоставленного ему в соответствии с пунктом 1 настоящей статьи, размер облагаемого о</w:t>
      </w:r>
      <w:r>
        <w:rPr>
          <w:rStyle w:val="s0"/>
        </w:rPr>
        <w:t>борота подлежит увеличению на стоимость указанной оплаты в том налоговом периоде, в котором была получена оплата.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3.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Покупателем товара ТОО «АВ» по приобретенному от ТОО «Гранд» в апреле 2016 г.. выставлена претензия по качеству поставленного то</w:t>
      </w:r>
      <w:r>
        <w:rPr>
          <w:rStyle w:val="s0"/>
          <w:i/>
          <w:iCs/>
        </w:rPr>
        <w:t>вара в мле 2016 г., и произведен возврат товара по накладной в мае 2016 г. На основании претензии и возвратной накладной ТОО «Гранд» выставляет дополнительную счет-фактуру от 15.05.2016 г. № 000050 в адрес ТОО «АВ» по возврату товара с минусом: на общую су</w:t>
      </w:r>
      <w:r>
        <w:rPr>
          <w:rStyle w:val="s0"/>
          <w:i/>
          <w:iCs/>
        </w:rPr>
        <w:t xml:space="preserve">мму 224 000 тенге, </w:t>
      </w:r>
      <w:r>
        <w:rPr>
          <w:rStyle w:val="s0"/>
          <w:b/>
          <w:bCs/>
          <w:i/>
          <w:iCs/>
        </w:rPr>
        <w:t>в том числе НДС 24 000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по ранее реализованному в 1 квартале 2016 г. товару ТОО «С» с учетом приобретенных покупателем объемов товара в течение прошлого года, предоставляет бонус (скидку с продаж) в размере 10% от приоб</w:t>
      </w:r>
      <w:r>
        <w:rPr>
          <w:rStyle w:val="s0"/>
          <w:i/>
          <w:iCs/>
        </w:rPr>
        <w:t xml:space="preserve">ретенного в конец года товара и выписывает дополнительный счет-фактуру от 02.05.2016 г. № 000064 </w:t>
      </w:r>
      <w:r>
        <w:rPr>
          <w:rStyle w:val="s0"/>
          <w:b/>
          <w:bCs/>
          <w:i/>
          <w:iCs/>
        </w:rPr>
        <w:t>на общую сумму 112 000 тенге, в том числе НДС 12 000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ТОО «Гранд» было реализован товар ТОО «Х» в 4 квартале 2012 года </w:t>
      </w:r>
      <w:r>
        <w:rPr>
          <w:rStyle w:val="s0"/>
          <w:b/>
          <w:bCs/>
          <w:i/>
          <w:iCs/>
        </w:rPr>
        <w:t>на общую сумму 672 000 тенге, в то</w:t>
      </w:r>
      <w:r>
        <w:rPr>
          <w:rStyle w:val="s0"/>
          <w:b/>
          <w:bCs/>
          <w:i/>
          <w:iCs/>
        </w:rPr>
        <w:t>м числе НДС 72 000 тенге.</w:t>
      </w:r>
      <w:r>
        <w:rPr>
          <w:rStyle w:val="s0"/>
          <w:i/>
          <w:iCs/>
        </w:rPr>
        <w:t xml:space="preserve"> При этом, ТОО «Х» оплата за товар не произведена, так как контрагент оказался несостоятельным должником, в отношении которого возбуждено конкурсное производство в судебном порядке, также принято решение суда о признании ТОО «Х» ба</w:t>
      </w:r>
      <w:r>
        <w:rPr>
          <w:rStyle w:val="s0"/>
          <w:i/>
          <w:iCs/>
        </w:rPr>
        <w:t>нкротом и о принудительной ликвидации. ТОО «Гранд» как кредитору в производстве направлено решение суда, позднее уведомлен об исключении ТОО «Х» из гос. регистра юридических лиц по решению органа юстиции от 01.05.2016. На основании копии решения ТОО «Гранд</w:t>
      </w:r>
      <w:r>
        <w:rPr>
          <w:rStyle w:val="s0"/>
          <w:i/>
          <w:iCs/>
        </w:rPr>
        <w:t xml:space="preserve">» признает в бухучете дебиторскую задолженность ТОО «Х» сомнительным и производит ее списание в мае 2016г. </w:t>
      </w:r>
      <w:r>
        <w:rPr>
          <w:rStyle w:val="s0"/>
          <w:b/>
          <w:bCs/>
          <w:i/>
          <w:iCs/>
        </w:rPr>
        <w:t>на общую сумму 672 000 тенге, в том числе НДС 72 000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Итого по данным операциям ТОО «Гранд» признает корректировку размера облагаемого оборота </w:t>
      </w:r>
      <w:r>
        <w:rPr>
          <w:rStyle w:val="s0"/>
          <w:i/>
          <w:iCs/>
        </w:rPr>
        <w:t>по НДС в текущем отчетном периоде: по уменьшению размера облагаемого оборота на сумму без НДС - 900 000, в том числе НДС - 108 000. По этим данным ТОО составит Налоговый регистр к строке 300.00.003.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rStyle w:val="s0"/>
          <w:b/>
          <w:bCs/>
        </w:rPr>
        <w:t>Налоговый регистр к строке 300.00.003 Корректировка раз</w:t>
      </w:r>
      <w:r>
        <w:rPr>
          <w:rStyle w:val="s0"/>
          <w:b/>
          <w:bCs/>
        </w:rPr>
        <w:t>мера облагаемого оборота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2296"/>
        <w:gridCol w:w="276"/>
        <w:gridCol w:w="276"/>
        <w:gridCol w:w="276"/>
        <w:gridCol w:w="276"/>
        <w:gridCol w:w="1480"/>
        <w:gridCol w:w="1715"/>
        <w:gridCol w:w="1656"/>
        <w:gridCol w:w="1656"/>
        <w:gridCol w:w="957"/>
        <w:gridCol w:w="957"/>
      </w:tblGrid>
      <w:tr w:rsidR="00000000">
        <w:tc>
          <w:tcPr>
            <w:tcW w:w="123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</w:t>
            </w:r>
          </w:p>
        </w:tc>
        <w:tc>
          <w:tcPr>
            <w:tcW w:w="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ХХХХХХХХХХХХ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 2 квартал 2016 год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279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58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Основание</w:t>
            </w:r>
          </w:p>
        </w:tc>
        <w:tc>
          <w:tcPr>
            <w:tcW w:w="19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Контрагент</w:t>
            </w:r>
          </w:p>
        </w:tc>
        <w:tc>
          <w:tcPr>
            <w:tcW w:w="3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без НДС</w:t>
            </w:r>
          </w:p>
        </w:tc>
        <w:tc>
          <w:tcPr>
            <w:tcW w:w="3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НДС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РНН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размера облагаемого оборота по реализации, в том числе: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-900 000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-108 000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Полный или частичный возврат товара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Доп. счет-фактура от 15.05.2016 г. № 000050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«АВ»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600700856712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150000000657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- 200 000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-24 000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Изменение условий сделки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Изменение цены, компенсации за реализованные товары, работы, услуги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Скидка с цены, скидка с продаж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Доп. счет-фактура от 02.05.2016 г. № 000064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«С»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30200000676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14000004564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-100000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-12000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Получение разницы в стоимости за реализованные товары, работы, услуги при их оплате в тенге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Возврат тары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Признание сомнительных требований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Решение юстиции об исключении дебитора-банкрота из реестра от 01.05.2016 г.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«Х»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181100003849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160000500345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- 600 000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- 72 000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Оплата по сомнительным требованиям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127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размера облагаемого оборота по реализации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-900 000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-108 000</w:t>
            </w:r>
          </w:p>
        </w:tc>
      </w:tr>
      <w:tr w:rsidR="00000000">
        <w:tc>
          <w:tcPr>
            <w:tcW w:w="8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37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50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7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5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5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96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96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Также для заполнения строки 300.00.003 требуется составления приложения 300.06. Данная форма предназначена для детального отражения корректировки размера облагаемого и освобожденного оборотов и суммы налога на добавленную стоимость, произведенной в отчетно</w:t>
      </w:r>
      <w:r>
        <w:rPr>
          <w:rStyle w:val="s0"/>
        </w:rPr>
        <w:t xml:space="preserve">м налоговом периоде. Корректировка размера облагаемого и освобожденного оборотов и суммы налога на добавленную стоимость производится в случаях и в порядке, предусмотренных </w:t>
      </w:r>
      <w:hyperlink r:id="rId38" w:anchor="sub_id=2390000" w:history="1">
        <w:r>
          <w:rPr>
            <w:rStyle w:val="a3"/>
          </w:rPr>
          <w:t>статьями 239</w:t>
        </w:r>
      </w:hyperlink>
      <w:r>
        <w:rPr>
          <w:rStyle w:val="s0"/>
        </w:rPr>
        <w:t xml:space="preserve"> и </w:t>
      </w:r>
      <w:hyperlink r:id="rId39" w:anchor="sub_id=2400000" w:history="1">
        <w:r>
          <w:rPr>
            <w:rStyle w:val="a3"/>
          </w:rPr>
          <w:t>240</w:t>
        </w:r>
      </w:hyperlink>
      <w:r>
        <w:rPr>
          <w:rStyle w:val="s0"/>
        </w:rPr>
        <w:t xml:space="preserve"> Налогового кодекса. Также в данной форме отражаются сведения по корректировке суммы налога на добавленную стоимость, отнесенного в зачет, произведенно</w:t>
      </w:r>
      <w:r>
        <w:rPr>
          <w:rStyle w:val="s0"/>
        </w:rPr>
        <w:t xml:space="preserve">й в соответствии со </w:t>
      </w:r>
      <w:hyperlink r:id="rId40" w:anchor="sub_id=2580000" w:history="1">
        <w:r>
          <w:rPr>
            <w:rStyle w:val="a3"/>
          </w:rPr>
          <w:t>статьями 258</w:t>
        </w:r>
      </w:hyperlink>
      <w:r>
        <w:rPr>
          <w:rStyle w:val="s0"/>
        </w:rPr>
        <w:t xml:space="preserve"> и </w:t>
      </w:r>
      <w:hyperlink r:id="rId41" w:anchor="sub_id=2590000" w:history="1">
        <w:r>
          <w:rPr>
            <w:rStyle w:val="a3"/>
          </w:rPr>
          <w:t>259</w:t>
        </w:r>
      </w:hyperlink>
      <w:r>
        <w:rPr>
          <w:rStyle w:val="s0"/>
        </w:rPr>
        <w:t xml:space="preserve"> Налогового кодекса. Строки данной формы могут и</w:t>
      </w:r>
      <w:r>
        <w:rPr>
          <w:rStyle w:val="s0"/>
        </w:rPr>
        <w:t xml:space="preserve">меть отрицательное и (или) положительное значение. В случае корректировки размера освобожденного оборота графа и корректировки размера оборота, облагаемого по нулевой ставке, графа «В» «Сумма корректировки НДС» в разделе «Корректировка размера облагаемого </w:t>
      </w:r>
      <w:r>
        <w:rPr>
          <w:rStyle w:val="s0"/>
        </w:rPr>
        <w:t>и освобожденного оборота» не заполняется.</w:t>
      </w:r>
    </w:p>
    <w:p w:rsidR="00000000" w:rsidRDefault="00F04753">
      <w:pPr>
        <w:ind w:firstLine="403"/>
        <w:jc w:val="both"/>
      </w:pPr>
      <w:r>
        <w:rPr>
          <w:rStyle w:val="s0"/>
        </w:rPr>
        <w:t>В случае если в ином документе, подтверждающем наступление случаев, при которых производится корректировка размера облагаемого оборота, не указана сумма налога на добавленную стоимость, то данная сумма определяется</w:t>
      </w:r>
      <w:r>
        <w:rPr>
          <w:rStyle w:val="s0"/>
        </w:rPr>
        <w:t xml:space="preserve"> путем применения ставки налога к сумме корректировки размера облагаемого оборота.</w:t>
      </w:r>
    </w:p>
    <w:p w:rsidR="00000000" w:rsidRDefault="00F04753">
      <w:pPr>
        <w:ind w:firstLine="403"/>
        <w:jc w:val="both"/>
      </w:pPr>
      <w:r>
        <w:rPr>
          <w:rStyle w:val="s0"/>
        </w:rPr>
        <w:t>Учитывая, что у ТОО «Гранд» помимо корректировки облагаемого оборота есть корректировка оборота по нулевой ставке НДС, то также добавим в данное приложение возврат товара по</w:t>
      </w:r>
      <w:r>
        <w:rPr>
          <w:rStyle w:val="s0"/>
        </w:rPr>
        <w:t xml:space="preserve"> экспорту.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jc w:val="center"/>
      </w:pPr>
      <w:r>
        <w:rPr>
          <w:rStyle w:val="s1"/>
        </w:rPr>
        <w:t>Составление формы 300.06 - Корректировка размера облагаемого и освобожденного оборотов и суммы налога на добавленную стоимость, отнесенного в зачет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Строки с 300.06.001 А по 300.06.008 А в разделе «Корректировка размера облагаемого и освобожденного оборота» заполняются как при корректировке размера облагаемого оборота, так и при корректировке размера освобожденного оборота.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«Корректировка р</w:t>
      </w:r>
      <w:r>
        <w:rPr>
          <w:rStyle w:val="s0"/>
          <w:b/>
          <w:bCs/>
        </w:rPr>
        <w:t>азмера облагаемого и освобожденного оборота»: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300.06.001 А</w:t>
      </w:r>
      <w:r>
        <w:rPr>
          <w:rStyle w:val="s0"/>
        </w:rPr>
        <w:t xml:space="preserve"> указывается сумма корректировки оборота, связанного с частичным или полным возвратом товара - -1 700 000 (-200 000 + -1500 000 по нулевой ставке);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300.06.001 В</w:t>
      </w:r>
      <w:r>
        <w:rPr>
          <w:rStyle w:val="s0"/>
        </w:rPr>
        <w:t xml:space="preserve"> указывается сумма к</w:t>
      </w:r>
      <w:r>
        <w:rPr>
          <w:rStyle w:val="s0"/>
        </w:rPr>
        <w:t xml:space="preserve">орректировки налога на добавленную стоимость по облагаемому обороту, связанному с частичным или полным возвратом товаров - </w:t>
      </w:r>
      <w:r>
        <w:rPr>
          <w:rStyle w:val="s0"/>
          <w:b/>
          <w:bCs/>
        </w:rPr>
        <w:t>-24 000;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300.06.004 А</w:t>
      </w:r>
      <w:r>
        <w:rPr>
          <w:rStyle w:val="s0"/>
        </w:rPr>
        <w:t xml:space="preserve"> указывается сумма корректировки оборота в связи со скидкой с цены, скидкой с продаж -</w:t>
      </w:r>
      <w:r>
        <w:rPr>
          <w:rStyle w:val="s0"/>
          <w:b/>
          <w:bCs/>
        </w:rPr>
        <w:t>100 000;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</w:t>
      </w:r>
      <w:r>
        <w:rPr>
          <w:rStyle w:val="s0"/>
          <w:b/>
          <w:bCs/>
        </w:rPr>
        <w:t xml:space="preserve"> 300.06.004 B</w:t>
      </w:r>
      <w:r>
        <w:rPr>
          <w:rStyle w:val="s0"/>
        </w:rPr>
        <w:t xml:space="preserve"> указывается сумма корректировки налога на добавленную стоимость по облагаемому обороту в связи со скидкой с цены, скидкой с продаж - </w:t>
      </w:r>
      <w:r>
        <w:rPr>
          <w:rStyle w:val="s0"/>
          <w:b/>
          <w:bCs/>
        </w:rPr>
        <w:t>-12 000;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300.06.007 А</w:t>
      </w:r>
      <w:r>
        <w:rPr>
          <w:rStyle w:val="s0"/>
        </w:rPr>
        <w:t xml:space="preserve"> указывается сумма корректировки оборота при признании сомнительных требований </w:t>
      </w:r>
      <w:r>
        <w:rPr>
          <w:rStyle w:val="s0"/>
        </w:rPr>
        <w:t xml:space="preserve">- </w:t>
      </w:r>
      <w:r>
        <w:rPr>
          <w:rStyle w:val="s0"/>
          <w:b/>
          <w:bCs/>
        </w:rPr>
        <w:t>-600 000;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300.06.007 B</w:t>
      </w:r>
      <w:r>
        <w:rPr>
          <w:rStyle w:val="s0"/>
        </w:rPr>
        <w:t xml:space="preserve"> указывается сумма корректировки налога на добавленную стоимость по облагаемому обороту при признании сомнительных требований - </w:t>
      </w:r>
      <w:r>
        <w:rPr>
          <w:rStyle w:val="s0"/>
          <w:b/>
          <w:bCs/>
        </w:rPr>
        <w:t>- 72 000;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300.06.009 А</w:t>
      </w:r>
      <w:r>
        <w:rPr>
          <w:rStyle w:val="s0"/>
        </w:rPr>
        <w:t xml:space="preserve"> </w:t>
      </w:r>
      <w:r>
        <w:rPr>
          <w:rStyle w:val="s0"/>
        </w:rPr>
        <w:t>указывается итоговая сумма корректировки размера облагаемого оборота, за исключением суммы корректировки размера оборота, облагаемого по нулевой ставке, и определяется путем сложения сумм из строк с 300.06.001 А по 300.06.008 А по облагаемым оборотам, за и</w:t>
      </w:r>
      <w:r>
        <w:rPr>
          <w:rStyle w:val="s0"/>
        </w:rPr>
        <w:t>сключением оборотов, облагаемых по нулевой ставке - -900 000 (за исключением по нулевой ставки -1 500 000);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300.06.009 В</w:t>
      </w:r>
      <w:r>
        <w:rPr>
          <w:rStyle w:val="s0"/>
        </w:rPr>
        <w:t xml:space="preserve"> указывается итоговая сумма корректировки налога на добавленную стоимость по облагаемым оборотам, которая определяется путем сл</w:t>
      </w:r>
      <w:r>
        <w:rPr>
          <w:rStyle w:val="s0"/>
        </w:rPr>
        <w:t xml:space="preserve">ожения сумм из строк с 300.06.001 В по 300.06.008 В по облагаемым оборотам - </w:t>
      </w:r>
      <w:r>
        <w:rPr>
          <w:rStyle w:val="s0"/>
          <w:b/>
          <w:bCs/>
        </w:rPr>
        <w:t>-108 000;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300.06.010 А</w:t>
      </w:r>
      <w:r>
        <w:rPr>
          <w:rStyle w:val="s0"/>
        </w:rPr>
        <w:t xml:space="preserve"> указывается итоговая сумма корректировки размера оборота, облагаемого по нулевой ставке, которая определяется путем сложения сумм из строк с 300.06</w:t>
      </w:r>
      <w:r>
        <w:rPr>
          <w:rStyle w:val="s0"/>
        </w:rPr>
        <w:t xml:space="preserve">.001 А по 300.06.008 А по оборотам, облагаемым по нулевой ставке - </w:t>
      </w:r>
      <w:r>
        <w:rPr>
          <w:rStyle w:val="s0"/>
          <w:b/>
          <w:bCs/>
        </w:rPr>
        <w:t>-1 500 000;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300.06.011 А</w:t>
      </w:r>
      <w:r>
        <w:rPr>
          <w:rStyle w:val="s0"/>
        </w:rPr>
        <w:t xml:space="preserve"> указывается итоговая сумма корректировки размера освобожденного оборота, которая определяется путем сложения сумм из строк с 300.06.001 А по 300.06.008 А п</w:t>
      </w:r>
      <w:r>
        <w:rPr>
          <w:rStyle w:val="s0"/>
        </w:rPr>
        <w:t>о освобожденным оборотам.</w:t>
      </w:r>
    </w:p>
    <w:p w:rsidR="00000000" w:rsidRDefault="00F04753">
      <w:pPr>
        <w:ind w:firstLine="403"/>
        <w:jc w:val="both"/>
      </w:pPr>
      <w:r>
        <w:rPr>
          <w:rStyle w:val="s0"/>
        </w:rPr>
        <w:t>Сумма строки 300.06.009 А переносится в строку 300.00.003 А.</w:t>
      </w:r>
    </w:p>
    <w:p w:rsidR="00000000" w:rsidRDefault="00F04753">
      <w:pPr>
        <w:ind w:firstLine="403"/>
        <w:jc w:val="both"/>
      </w:pPr>
      <w:r>
        <w:rPr>
          <w:rStyle w:val="s0"/>
        </w:rPr>
        <w:t>Сумма строки 300.06.009 В переносится в строку 300.00.003 В.</w:t>
      </w:r>
    </w:p>
    <w:p w:rsidR="00000000" w:rsidRDefault="00F04753">
      <w:pPr>
        <w:ind w:firstLine="403"/>
        <w:jc w:val="both"/>
      </w:pPr>
      <w:r>
        <w:rPr>
          <w:rStyle w:val="s0"/>
        </w:rPr>
        <w:t>Сумма строки 300.06.010 А учитывается в строке 300.00.002 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7962900" cy="66770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026582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2900" cy="667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Таким образом, знач</w:t>
      </w:r>
      <w:r>
        <w:rPr>
          <w:rStyle w:val="s0"/>
        </w:rPr>
        <w:t>ение строки 300.06.009А переносится в строку 300.00.003А, строка 300.06.009 В - в строку 300.00.003В. Корректировка оборота по нулевой ставки по строке 300.00.010А учтена по строке 300.00.002А.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300.00.004 А</w:t>
      </w:r>
      <w:r>
        <w:rPr>
          <w:rStyle w:val="s0"/>
        </w:rPr>
        <w:t xml:space="preserve"> указываются обороты по реализации товаро</w:t>
      </w:r>
      <w:r>
        <w:rPr>
          <w:rStyle w:val="s0"/>
        </w:rPr>
        <w:t xml:space="preserve">в, работ и услуг, осуществленные плательщиком налога на добавленную стоимость в течение налогового периода, местом реализации которых в соответствии со </w:t>
      </w:r>
      <w:hyperlink r:id="rId43" w:anchor="sub_id=2360000" w:history="1">
        <w:r>
          <w:rPr>
            <w:rStyle w:val="a3"/>
          </w:rPr>
          <w:t>статьями 236</w:t>
        </w:r>
      </w:hyperlink>
      <w:r>
        <w:rPr>
          <w:rStyle w:val="s0"/>
        </w:rPr>
        <w:t xml:space="preserve"> и </w:t>
      </w:r>
      <w:hyperlink r:id="rId44" w:anchor="sub_id=276050000" w:history="1">
        <w:r>
          <w:rPr>
            <w:rStyle w:val="a3"/>
          </w:rPr>
          <w:t>276-5</w:t>
        </w:r>
      </w:hyperlink>
      <w:r>
        <w:rPr>
          <w:rStyle w:val="s0"/>
        </w:rPr>
        <w:t xml:space="preserve"> Налогового кодекса не является Республика Казахстан - </w:t>
      </w:r>
      <w:r>
        <w:rPr>
          <w:rStyle w:val="s0"/>
          <w:b/>
          <w:bCs/>
        </w:rPr>
        <w:t>4 300 000;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45" w:anchor="sub_id=2320000" w:history="1">
        <w:r>
          <w:rPr>
            <w:rStyle w:val="a3"/>
          </w:rPr>
          <w:t>подпункту 2 статьи 232</w:t>
        </w:r>
      </w:hyperlink>
      <w:r>
        <w:rPr>
          <w:rStyle w:val="s0"/>
        </w:rPr>
        <w:t xml:space="preserve"> Налогового кодекса необлагаемым оборотом является оборот по реализации товаров, работ, услуг:</w:t>
      </w:r>
    </w:p>
    <w:p w:rsidR="00000000" w:rsidRDefault="00F04753">
      <w:pPr>
        <w:ind w:firstLine="403"/>
        <w:jc w:val="both"/>
      </w:pPr>
      <w:r>
        <w:rPr>
          <w:rStyle w:val="s0"/>
        </w:rPr>
        <w:t>2) местом реализации которого не является Республика Казахстан.</w:t>
      </w:r>
    </w:p>
    <w:p w:rsidR="00000000" w:rsidRDefault="00F04753">
      <w:pPr>
        <w:ind w:firstLine="403"/>
        <w:jc w:val="both"/>
      </w:pPr>
      <w:r>
        <w:rPr>
          <w:rStyle w:val="s0"/>
        </w:rPr>
        <w:t>Если иное не установлено настоящей статьей, место реализации товаров, работ, услуг определяется в соответствии со статьей 236 настоящего Кодекса. Место реализации товаров, работ, услуг в Таможенном союзе определяется в соответствии со статьей 276-5 настоящ</w:t>
      </w:r>
      <w:r>
        <w:rPr>
          <w:rStyle w:val="s0"/>
        </w:rPr>
        <w:t>его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4.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ТОО «Гранд» в отчетном периоде 2 квартала 2016 года приобретен на территории России товар, который был там же реализован ОАО «АВС» на основании контракта от 03.05.16 г. № 303 без импорта в РК, на сумму 4 000 000 тенге. Также ТОО </w:t>
      </w:r>
      <w:r>
        <w:rPr>
          <w:rStyle w:val="s0"/>
          <w:i/>
          <w:iCs/>
        </w:rPr>
        <w:t>были оказаны консультационные услуги нерезиденту - компании из Узбекистана по договору от 12.05.16 г. № 305 на сумму 300 000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Анализ ситуации.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данном случае по приобретению и реализации товара за пределами РК местом реализации согласно </w:t>
      </w:r>
      <w:hyperlink r:id="rId46" w:anchor="sub_id=2360000" w:history="1">
        <w:r>
          <w:rPr>
            <w:rStyle w:val="a3"/>
          </w:rPr>
          <w:t>подпункту 1 пункта 1 статьи 236</w:t>
        </w:r>
      </w:hyperlink>
      <w:r>
        <w:rPr>
          <w:rStyle w:val="s0"/>
        </w:rPr>
        <w:t xml:space="preserve"> Налогового кодекса, </w:t>
      </w:r>
      <w:hyperlink r:id="rId47" w:anchor="sub_id=276050000" w:history="1">
        <w:r>
          <w:rPr>
            <w:rStyle w:val="a3"/>
          </w:rPr>
          <w:t>пункт 1 статьи 276-5</w:t>
        </w:r>
      </w:hyperlink>
      <w:r>
        <w:rPr>
          <w:rStyle w:val="s0"/>
        </w:rPr>
        <w:t xml:space="preserve"> Налогового </w:t>
      </w:r>
      <w:r>
        <w:rPr>
          <w:rStyle w:val="s0"/>
        </w:rPr>
        <w:t>кодекса не признается территория РК, так как началом транспортировки товара не является территория РК, и товар не был импортирован в РК. Данный оборот по реализации является необлагаемым оборотом по НДС. По консультационным услугам нерезиденту из Узбекиста</w:t>
      </w:r>
      <w:r>
        <w:rPr>
          <w:rStyle w:val="s0"/>
        </w:rPr>
        <w:t xml:space="preserve">на местом реализации услуг согласно подпункту 4 пункта 2 статьи 236 Налогового кодекса признается место осуществления предпринимательской или любой другой деятельности покупателя работ, услуг, то есть, место деятельности нерезидента (компании Узбекистана, </w:t>
      </w:r>
      <w:r>
        <w:rPr>
          <w:rStyle w:val="s0"/>
        </w:rPr>
        <w:t xml:space="preserve">не имеющего филиала в РК). В связи с чем, по консультационным услугам нерезиденту, оборот по реализации также признается необлагаемым по НДС по </w:t>
      </w:r>
      <w:hyperlink r:id="rId48" w:anchor="sub_id=2320000" w:history="1">
        <w:r>
          <w:rPr>
            <w:rStyle w:val="a3"/>
          </w:rPr>
          <w:t>статье 232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са.</w:t>
      </w:r>
    </w:p>
    <w:p w:rsidR="00000000" w:rsidRDefault="00F04753">
      <w:pPr>
        <w:ind w:firstLine="403"/>
        <w:jc w:val="both"/>
      </w:pPr>
      <w:r>
        <w:rPr>
          <w:rStyle w:val="s0"/>
        </w:rPr>
        <w:t>По данным операциям для строки 300.00.004 составим следующий Налоговый регистр.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rStyle w:val="s0"/>
          <w:b/>
          <w:bCs/>
        </w:rPr>
        <w:t>Налоговый регистр к строке 300.00.004 Оборот по реализации товаров, работ, услуг, местом реализации которых не является РК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0"/>
        <w:gridCol w:w="348"/>
        <w:gridCol w:w="279"/>
        <w:gridCol w:w="279"/>
        <w:gridCol w:w="1016"/>
        <w:gridCol w:w="895"/>
        <w:gridCol w:w="440"/>
        <w:gridCol w:w="809"/>
        <w:gridCol w:w="322"/>
        <w:gridCol w:w="276"/>
        <w:gridCol w:w="1216"/>
        <w:gridCol w:w="276"/>
        <w:gridCol w:w="671"/>
        <w:gridCol w:w="307"/>
        <w:gridCol w:w="449"/>
      </w:tblGrid>
      <w:tr w:rsidR="00000000">
        <w:tc>
          <w:tcPr>
            <w:tcW w:w="957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5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1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 2 квартал 2016 год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Наименование показателей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Основание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Контрагент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Сумма без НДС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товаров, работ, услуг, местом реализации которых не является РК, в том числе: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4 000 000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Отгрузка товаров за пределами РК, приобретенного за пределами РК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Контракт с ОАО от 03.05.2016 г. № 303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ОАО «АВС»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4 000 000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работ, услуг нерезиденту, связанных с недвижимым имуществом, не находящимся в РК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работ, услуг нерезиденту, связанных с движимым имуществом за пределами РК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D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Оказание услуг нерезиденту за пределами РК в сфере культуры, развлечений, науки, искусства, образования, физической культуры или спорта 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E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следующих работ, услуг, получателем которых является нерезидент РК - не из стран Таможенного Союза, не имеющий филиал, представительство в РК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300 000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Передача прав на использование объектов интеллектуальной собственности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Консультационные, аудиторские, инжиниринговые, дизайнерские, маркетинговые, юридические, бухгалтерские, адвокатские, рекламные услуги, а также услуги по предоставлению и (или) обработке информации, кроме распространения продукции средства массовой информац</w:t>
            </w:r>
            <w:r>
              <w:rPr>
                <w:rStyle w:val="s0"/>
              </w:rPr>
              <w:t>ии, а также предоставления доступа к массовой информации, размещенной на Интернет-ресурсе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Договор от 12.05.2016 г. № 305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Компания «D», Узбекистан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300 000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Предоставление персонала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Сдача в аренду движимого имущества (кроме транспортных средств)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Услуги агента по приобретению товаров, работ, услуг, а также привлечению от имени основного участника договора (контракта) лиц для осуществления услуг, предусмотренных настоящим подпунктом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Услуги связи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Согласие ограничить или прекратить предпринимательскую деятельность за вознаграждение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Услуги радио и телевизионные услуги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Услуги по организации туризма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Услуги по предоставлению в аренду и (или) пользование грузовых вагонов и контейнеров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F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Реализация работ, услуг, местом реализации которых по ст. 276-5 НК признается территория государства-члена Таможенного союза 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135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 + В + С + D + E + F)</w:t>
            </w:r>
          </w:p>
        </w:tc>
        <w:tc>
          <w:tcPr>
            <w:tcW w:w="60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4 300 000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Таким образом, общая сумма оборотов по реализации, местом реализации которых не является РК, 4 300 000 без НДС будет отражена по строке </w:t>
      </w:r>
      <w:r>
        <w:rPr>
          <w:rStyle w:val="s0"/>
          <w:b/>
          <w:bCs/>
        </w:rPr>
        <w:t>300.00.004.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300.00.005 А</w:t>
      </w:r>
      <w:r>
        <w:rPr>
          <w:rStyle w:val="s0"/>
        </w:rPr>
        <w:t xml:space="preserve"> указываются общая сумма оборотов по реализации товаров, работ, услуг, освобожденных от налога на добавленную стоимость. Также, в данной строке указывается сумма корректировки размера освобожденного оборота, которая производится в случ</w:t>
      </w:r>
      <w:r>
        <w:rPr>
          <w:rStyle w:val="s0"/>
        </w:rPr>
        <w:t xml:space="preserve">аях и в порядке, предусмотренных </w:t>
      </w:r>
      <w:hyperlink r:id="rId49" w:anchor="sub_id=2390000" w:history="1">
        <w:r>
          <w:rPr>
            <w:rStyle w:val="a3"/>
          </w:rPr>
          <w:t>статьями 239</w:t>
        </w:r>
      </w:hyperlink>
      <w:r>
        <w:rPr>
          <w:rStyle w:val="s0"/>
        </w:rPr>
        <w:t xml:space="preserve"> и </w:t>
      </w:r>
      <w:hyperlink r:id="rId50" w:anchor="sub_id=2400000" w:history="1">
        <w:r>
          <w:rPr>
            <w:rStyle w:val="a3"/>
          </w:rPr>
          <w:t>240</w:t>
        </w:r>
      </w:hyperlink>
      <w:r>
        <w:rPr>
          <w:rStyle w:val="s0"/>
        </w:rPr>
        <w:t xml:space="preserve"> Налогового кодекса. В данную строк</w:t>
      </w:r>
      <w:r>
        <w:rPr>
          <w:rStyle w:val="s0"/>
        </w:rPr>
        <w:t>у переносится сумма, отраженная в строке 300.02.006. В случае, если в отчетном налоговом периоде произведена корректировка размера освобожденного оборота, то в данной строке указывается сумма с учетом произведенной корректировки, отраженной в строке 300.06</w:t>
      </w:r>
      <w:r>
        <w:rPr>
          <w:rStyle w:val="s0"/>
        </w:rPr>
        <w:t>.011 А (300.02.006 + 300.06.011 А) - 495 000.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Общий перечень оборотов по реализации товаров, работ, услуг, местом реализации которых является Республика Казахстан, освобожденных от налога на добавленную стоимость, установлен в </w:t>
      </w:r>
      <w:hyperlink r:id="rId51" w:anchor="sub_id=2480000" w:history="1">
        <w:r>
          <w:rPr>
            <w:rStyle w:val="a3"/>
          </w:rPr>
          <w:t>статьях 248</w:t>
        </w:r>
      </w:hyperlink>
      <w:r>
        <w:rPr>
          <w:rStyle w:val="s0"/>
        </w:rPr>
        <w:t xml:space="preserve"> </w:t>
      </w:r>
      <w:hyperlink r:id="rId52" w:anchor="sub_id=2540000" w:history="1">
        <w:r>
          <w:rPr>
            <w:rStyle w:val="a3"/>
          </w:rPr>
          <w:t>- 254</w:t>
        </w:r>
      </w:hyperlink>
      <w:r>
        <w:rPr>
          <w:rStyle w:val="s0"/>
        </w:rPr>
        <w:t xml:space="preserve">, </w:t>
      </w:r>
      <w:hyperlink r:id="rId53" w:anchor="sub_id=276150000" w:history="1">
        <w:r>
          <w:rPr>
            <w:rStyle w:val="a3"/>
          </w:rPr>
          <w:t>276-15</w:t>
        </w:r>
      </w:hyperlink>
      <w:r>
        <w:rPr>
          <w:rStyle w:val="s0"/>
        </w:rPr>
        <w:t xml:space="preserve">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5.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произведена реализация лома и отходов металла ТОО «Е», возникших в результате списания и демонтажа собственного оборудования, выписана счет-фактура от 16.04.2016 г. № 000306 на сумму 250 0</w:t>
      </w:r>
      <w:r>
        <w:rPr>
          <w:rStyle w:val="s0"/>
          <w:i/>
          <w:iCs/>
        </w:rPr>
        <w:t xml:space="preserve">00 тенге без НДС. Также ТОО реализовал свою долю участия в юридическом лице ТОО «Z» по договору от 17.04.16 г. № 315 по стоимости реализации 4000000, стоимость вклада равна 3800000, выставлена счет-фактура на сумму прироста по реализации 200 000 тенге без </w:t>
      </w:r>
      <w:r>
        <w:rPr>
          <w:rStyle w:val="s0"/>
          <w:i/>
          <w:iCs/>
        </w:rPr>
        <w:t>НДС.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переданному в финансовый лизинг оборудованию ТОО «В» выставлена счет-фактура от 30.04.16 г. № 31032014 на сумму вознаграждения по лизингу за квартал в размере 45 000 тенге без НДС.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Анализ ситуации.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соответствии с </w:t>
      </w:r>
      <w:hyperlink r:id="rId54" w:anchor="sub_id=2480000" w:history="1">
        <w:r>
          <w:rPr>
            <w:rStyle w:val="a3"/>
          </w:rPr>
          <w:t>подпунктом 23 статьи 248</w:t>
        </w:r>
      </w:hyperlink>
      <w:r>
        <w:rPr>
          <w:rStyle w:val="s0"/>
        </w:rPr>
        <w:t xml:space="preserve"> Налогового кодекса освобождаются от НДС обороты по реализации лома и отходов цветных и черных металлов, местом реализации которых является Республ</w:t>
      </w:r>
      <w:r>
        <w:rPr>
          <w:rStyle w:val="s0"/>
        </w:rPr>
        <w:t>ика Казахстан.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55" w:anchor="sub_id=2500211" w:history="1">
        <w:r>
          <w:rPr>
            <w:rStyle w:val="a3"/>
          </w:rPr>
          <w:t>подпункту 11 пункта 2 статьи 250</w:t>
        </w:r>
      </w:hyperlink>
      <w:r>
        <w:rPr>
          <w:rStyle w:val="s0"/>
        </w:rPr>
        <w:t xml:space="preserve"> Налогового кодекса реализация доли участия как финансовая операция освобождается от НДС. По </w:t>
      </w:r>
      <w:hyperlink r:id="rId56" w:anchor="sub_id=2500300" w:history="1">
        <w:r>
          <w:rPr>
            <w:rStyle w:val="a3"/>
          </w:rPr>
          <w:t>пункту 3 статьи 250</w:t>
        </w:r>
      </w:hyperlink>
      <w:r>
        <w:rPr>
          <w:rStyle w:val="s0"/>
        </w:rPr>
        <w:t xml:space="preserve"> Налогового кодекса при осуществлении операций с ценными бумагами, реализации доли участия оборот по реализации определяется как прирост стоимости при р</w:t>
      </w:r>
      <w:r>
        <w:rPr>
          <w:rStyle w:val="s0"/>
        </w:rPr>
        <w:t xml:space="preserve">еализации ценных бумаг, доли участия. Прирост стоимости определяется в порядке, предусмотренном статьей 87 настоящего Кодекса. Согласно </w:t>
      </w:r>
      <w:hyperlink r:id="rId57" w:anchor="sub_id=870500" w:history="1">
        <w:r>
          <w:rPr>
            <w:rStyle w:val="a3"/>
          </w:rPr>
          <w:t>пункту 5 статьи 87</w:t>
        </w:r>
      </w:hyperlink>
      <w:r>
        <w:rPr>
          <w:rStyle w:val="s0"/>
        </w:rPr>
        <w:t xml:space="preserve"> Кодекса по доле у</w:t>
      </w:r>
      <w:r>
        <w:rPr>
          <w:rStyle w:val="s0"/>
        </w:rPr>
        <w:t>частия приростом стоимости по каждой ценной бумаге, доле участия признается:</w:t>
      </w:r>
    </w:p>
    <w:p w:rsidR="00000000" w:rsidRDefault="00F04753">
      <w:pPr>
        <w:ind w:firstLine="403"/>
        <w:jc w:val="both"/>
      </w:pPr>
      <w:r>
        <w:rPr>
          <w:rStyle w:val="s0"/>
        </w:rPr>
        <w:t>1) при реализации - положительная разница между стоимостью реализации и первоначальной стоимостью (вкладом).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Также по </w:t>
      </w:r>
      <w:hyperlink r:id="rId58" w:anchor="sub_id=2510000" w:history="1">
        <w:r>
          <w:rPr>
            <w:rStyle w:val="a3"/>
          </w:rPr>
          <w:t>статье 251</w:t>
        </w:r>
      </w:hyperlink>
      <w:r>
        <w:rPr>
          <w:rStyle w:val="s0"/>
        </w:rPr>
        <w:t xml:space="preserve"> Налогового кодекса передача имущества в финансовый лизинг освобождается от налога на добавленную стоимость в части суммы вознаграждения, подлежащего получению лизингодателем, при соблюдении условий </w:t>
      </w:r>
      <w:hyperlink r:id="rId59" w:anchor="sub_id=780000" w:history="1">
        <w:r>
          <w:rPr>
            <w:rStyle w:val="a3"/>
          </w:rPr>
          <w:t>статьи 78</w:t>
        </w:r>
      </w:hyperlink>
      <w:r>
        <w:rPr>
          <w:rStyle w:val="s0"/>
        </w:rPr>
        <w:t xml:space="preserve">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По освобожденным оборотам по реализации ТОО «Гранд» составит следующий Налоговый регистр к строке 300.00.005 на общую сумму освобожденного оборота 495 000 тенге.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jc w:val="center"/>
      </w:pPr>
      <w:r>
        <w:rPr>
          <w:rStyle w:val="s1"/>
        </w:rPr>
        <w:t>Налоговый ре</w:t>
      </w:r>
      <w:r>
        <w:rPr>
          <w:rStyle w:val="s1"/>
        </w:rPr>
        <w:t>гистр к строке 300.00.005 Оборот, освобожденный от НДС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9"/>
        <w:gridCol w:w="966"/>
        <w:gridCol w:w="471"/>
        <w:gridCol w:w="473"/>
        <w:gridCol w:w="736"/>
        <w:gridCol w:w="804"/>
        <w:gridCol w:w="277"/>
        <w:gridCol w:w="276"/>
        <w:gridCol w:w="1296"/>
        <w:gridCol w:w="278"/>
        <w:gridCol w:w="1199"/>
        <w:gridCol w:w="276"/>
        <w:gridCol w:w="730"/>
        <w:gridCol w:w="276"/>
        <w:gridCol w:w="276"/>
      </w:tblGrid>
      <w:tr w:rsidR="00000000">
        <w:tc>
          <w:tcPr>
            <w:tcW w:w="93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2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2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Налоговый период </w:t>
            </w:r>
          </w:p>
        </w:tc>
        <w:tc>
          <w:tcPr>
            <w:tcW w:w="4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квартал 2016 года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2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2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Основание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Счет-фактура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Контрагент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без НДС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товаров, освобожденный от НДС по перечню статьи 248 Налогового кодекса, в том числе: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495 000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лома и отходов цветных и черных металлов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16.04.2016 г. № 000306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«Е» БИН 140000003673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250 000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жилого здания (части жилого здания) и (или) аренда такого здания (части здания), в том числе субаренда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Передача права владения и (или) пользования, и (или) распоряжения земельным участком, и (или) аренда земельного участка, в том числе субаренда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Реализация доли участия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Дог. от 17.04.2016 г. № 315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17.04.2016 г. № 000315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«Z» БИН 140000004848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200 000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Передача имущества в финансовый лизинг в части суммы вознаграждения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Дог. с ТОО «В» от 09.03.2016 г. № 02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30.04.2016 г. № 31032014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«В» БИН 145000236557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45 000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товаров, работ, услуг, освобожденный от налога на добавленную стоимость в соответствии с международными договорами, предусматривающими такое освобождение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Обороты по реализации услуг по ремонту товара, ввезенного на территорию Республики Казахстан с территории государств-членов таможенного союза, включая его восстановление, замену составных частей в соответствии с подпунктом 2 пункта 1 статьи 276-15 Налогово</w:t>
            </w:r>
            <w:r>
              <w:rPr>
                <w:rStyle w:val="s0"/>
              </w:rPr>
              <w:t>го кодекса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Обороты по реализации товаров, произведенных из товаров, указанных в подпункте 2 пункта 2 статьи 276-15 Налогового кодекса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Обороты по вознаграждению, выплачиваемого лизингополучателем-налогоплательщиком Республики Казахстан лизингодателю другого государства-члена таможенного союза по договору лизинга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освобожденного оборота по реализации, в том числе: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Полный или частичный возврат товара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Изменение условий сделки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Изменение цены, компенсации за реализованные товары, работы, услуги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Скидка с цены, скидкой с продаж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Получение разницы в стоимости за реализованные товары, работы, услуги при их оплате в тенге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Возврат тары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 (А+В)</w:t>
            </w:r>
          </w:p>
        </w:tc>
        <w:tc>
          <w:tcPr>
            <w:tcW w:w="120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(А+В)</w:t>
            </w:r>
          </w:p>
        </w:tc>
        <w:tc>
          <w:tcPr>
            <w:tcW w:w="55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495 000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Учитывая, что к строке 300.00.005 заполняется дополнительное приложение 300.02, ТОО «Гранд» составит данную форму. Данная форма предназначена для детального отражения оборотов по реализации товаров, работ, услуг и импорта, освобожденных от налога на добавл</w:t>
      </w:r>
      <w:r>
        <w:rPr>
          <w:rStyle w:val="s0"/>
        </w:rPr>
        <w:t xml:space="preserve">енную стоимость в соответствии с </w:t>
      </w:r>
      <w:hyperlink r:id="rId60" w:anchor="sub_id=2480000" w:history="1">
        <w:r>
          <w:rPr>
            <w:rStyle w:val="a3"/>
          </w:rPr>
          <w:t>главой 33</w:t>
        </w:r>
      </w:hyperlink>
      <w:r>
        <w:rPr>
          <w:rStyle w:val="s0"/>
        </w:rPr>
        <w:t xml:space="preserve"> и </w:t>
      </w:r>
      <w:hyperlink r:id="rId61" w:anchor="sub_id=276150000" w:history="1">
        <w:r>
          <w:rPr>
            <w:rStyle w:val="a3"/>
          </w:rPr>
          <w:t>пунктом 1 статьи 276-15</w:t>
        </w:r>
      </w:hyperlink>
      <w:r>
        <w:rPr>
          <w:rStyle w:val="s0"/>
        </w:rPr>
        <w:t xml:space="preserve"> Налогового коде</w:t>
      </w:r>
      <w:r>
        <w:rPr>
          <w:rStyle w:val="s0"/>
        </w:rPr>
        <w:t>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jc w:val="center"/>
      </w:pPr>
      <w:r>
        <w:rPr>
          <w:rStyle w:val="s1"/>
        </w:rPr>
        <w:t>Составление формы 300.02 - Обороты по реализации товаров, работ, услуг и импорт, освобожденные от налога на добавленную стоимость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«Обороты по реализации, освобожденные от НДС»: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300.02.001</w:t>
      </w:r>
      <w:r>
        <w:rPr>
          <w:rStyle w:val="s0"/>
        </w:rPr>
        <w:t xml:space="preserve"> указывается сумма оборотов по реализации</w:t>
      </w:r>
      <w:r>
        <w:rPr>
          <w:rStyle w:val="s0"/>
        </w:rPr>
        <w:t xml:space="preserve"> товаров, работ, услуг, освобожденных от налога на добавленную стоимость в соответствии со </w:t>
      </w:r>
      <w:hyperlink r:id="rId62" w:anchor="sub_id=2480000" w:history="1">
        <w:r>
          <w:rPr>
            <w:rStyle w:val="a3"/>
          </w:rPr>
          <w:t>статьями 248</w:t>
        </w:r>
      </w:hyperlink>
      <w:r>
        <w:rPr>
          <w:rStyle w:val="s0"/>
        </w:rPr>
        <w:t xml:space="preserve"> - </w:t>
      </w:r>
      <w:hyperlink r:id="rId63" w:anchor="sub_id=2540000" w:history="1">
        <w:r>
          <w:rPr>
            <w:rStyle w:val="a3"/>
          </w:rPr>
          <w:t>254</w:t>
        </w:r>
      </w:hyperlink>
      <w:r>
        <w:rPr>
          <w:rStyle w:val="s0"/>
        </w:rPr>
        <w:t xml:space="preserve"> Налогового кодекса и соответствующими нормами </w:t>
      </w:r>
      <w:hyperlink r:id="rId64" w:anchor="sub_id=490000" w:history="1">
        <w:r>
          <w:rPr>
            <w:rStyle w:val="a3"/>
          </w:rPr>
          <w:t>статьи 49</w:t>
        </w:r>
      </w:hyperlink>
      <w:r>
        <w:rPr>
          <w:rStyle w:val="s0"/>
        </w:rPr>
        <w:t xml:space="preserve"> Закона о введении - </w:t>
      </w:r>
      <w:r>
        <w:rPr>
          <w:rStyle w:val="s0"/>
          <w:b/>
          <w:bCs/>
        </w:rPr>
        <w:t>495 000;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300.02.006 указывается итоговая сумма оборотов по реал</w:t>
      </w:r>
      <w:r>
        <w:rPr>
          <w:rStyle w:val="s0"/>
        </w:rPr>
        <w:t xml:space="preserve">изации товаров, работ, услуг, освобожденных от налога на добавленную стоимость, определяемая как сумма строк с 300.02.001 по 300.02.005 - </w:t>
      </w:r>
      <w:r>
        <w:rPr>
          <w:rStyle w:val="s0"/>
          <w:b/>
          <w:bCs/>
        </w:rPr>
        <w:t>495 000.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Сумма строки 300.02.006 переносится в </w:t>
      </w:r>
      <w:r>
        <w:rPr>
          <w:rStyle w:val="s0"/>
          <w:b/>
          <w:bCs/>
        </w:rPr>
        <w:t>строку 300.00.005.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7800975" cy="82010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026583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975" cy="820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7515225" cy="1063942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1026584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225" cy="1063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300.00.006</w:t>
      </w:r>
      <w:r>
        <w:rPr>
          <w:rStyle w:val="s0"/>
        </w:rPr>
        <w:t xml:space="preserve"> указывается общая сумма оборотов по реализации товаров, работ, услуг, осуществленных в течение налогового периода, включающая в себя также сумму корректировки размер</w:t>
      </w:r>
      <w:r>
        <w:rPr>
          <w:rStyle w:val="s0"/>
        </w:rPr>
        <w:t>а облагаемого и освобожденного оборотов. Данная строка определяется как сумма строк 300.00.001А, 300.00.002, 300.00.003 А, 300.00.004, 300.00.005 (300.00.001 А + 300.00.002 + 300.00.003 А + 300.00.004 + 300.00.005) - 30 510 500 (15 875 500 + 10 740 000 - 9</w:t>
      </w:r>
      <w:r>
        <w:rPr>
          <w:rStyle w:val="s0"/>
        </w:rPr>
        <w:t>00 000 + 4 300 000 + 495 000).</w:t>
      </w:r>
    </w:p>
    <w:p w:rsidR="00000000" w:rsidRDefault="00F04753">
      <w:pPr>
        <w:ind w:firstLine="403"/>
        <w:jc w:val="both"/>
      </w:pPr>
      <w:r>
        <w:rPr>
          <w:rStyle w:val="s0"/>
        </w:rPr>
        <w:t>По нашим ситуациям у ТОО «Гранд» за отчетный период 2 квартала 2016 года общая сумма оборотов по реализации составит без НДС 30 510 500.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300.00.007</w:t>
      </w:r>
      <w:r>
        <w:rPr>
          <w:rStyle w:val="s0"/>
        </w:rPr>
        <w:t xml:space="preserve"> указывается доля облагаемого оборота в общем обороте по реализации, </w:t>
      </w:r>
      <w:r>
        <w:rPr>
          <w:rStyle w:val="s0"/>
        </w:rPr>
        <w:t>определяемая как отношение суммы строк 300.00.001 А, 300.00.002, 300.00.003 А к строке 300.00.006, в процентах ((300.00.001 А + 300.00.002 + 300.00.003 А) / (300.00.006) × 100%) - по нашим наших ситуациям ((15 875 500 + 10 740 000 + (-900 000)) / 30 510 50</w:t>
      </w:r>
      <w:r>
        <w:rPr>
          <w:rStyle w:val="s0"/>
        </w:rPr>
        <w:t>0) × 100 = 84, 28%. Данная строка 300.00.007 не заполняется в случае отсутствия облагаемых и необлагаемых оборотов по реализации.</w:t>
      </w:r>
    </w:p>
    <w:p w:rsidR="00000000" w:rsidRDefault="00F04753">
      <w:pPr>
        <w:ind w:firstLine="403"/>
        <w:jc w:val="both"/>
      </w:pPr>
      <w:r>
        <w:rPr>
          <w:rStyle w:val="s0"/>
        </w:rPr>
        <w:t>Итого у ТОО «Гранд» доля облагаемого оборота в общем обороте по реализации составит 84,28%.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300.00.008</w:t>
      </w:r>
      <w:r>
        <w:rPr>
          <w:rStyle w:val="s0"/>
        </w:rPr>
        <w:t xml:space="preserve"> указывается до</w:t>
      </w:r>
      <w:r>
        <w:rPr>
          <w:rStyle w:val="s0"/>
        </w:rPr>
        <w:t>ля оборота, облагаемого по нулевой ставке, в общем облагаемом обороте, определяемая как отношение строки 300.00.002 к суммам строк 300.00.001 А, 300.00.002, 300.00.003 А в процентах (300.00.002 / (300.00.001 А + 300.00.002 + 300.00.003 А) × 100%). Данная с</w:t>
      </w:r>
      <w:r>
        <w:rPr>
          <w:rStyle w:val="s0"/>
        </w:rPr>
        <w:t>трока не заполняется при отрицательном значении величины строки 300.00.002 - (10 740 000 / (15 875 500 + 10 740 000 - 900 000) × 100) = 41,76%.</w:t>
      </w:r>
    </w:p>
    <w:p w:rsidR="00000000" w:rsidRDefault="00F04753">
      <w:pPr>
        <w:ind w:firstLine="403"/>
        <w:jc w:val="both"/>
      </w:pPr>
      <w:r>
        <w:rPr>
          <w:rStyle w:val="s0"/>
        </w:rPr>
        <w:t>Итого у ТОО «Гранд» доля оборота, облагаемого по нулевой ставке НДС, в общем облагаемом обороте составит 41,76%.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300.00.009,</w:t>
      </w:r>
      <w:r>
        <w:rPr>
          <w:rStyle w:val="s0"/>
        </w:rPr>
        <w:t xml:space="preserve"> которая определяется налогоплательщиком самостоятельно, указывается доля облагаемого оборота в общем обороте по реализации в случае, когда налогоплательщиком применяются одновременно пропорциональный и раздельный методы отнесения в за</w:t>
      </w:r>
      <w:r>
        <w:rPr>
          <w:rStyle w:val="s0"/>
        </w:rPr>
        <w:t xml:space="preserve">чет сумм налога на добавленную стоимость в соответствии с </w:t>
      </w:r>
      <w:hyperlink r:id="rId67" w:anchor="sub_id=2600300" w:history="1">
        <w:r>
          <w:rPr>
            <w:rStyle w:val="a3"/>
          </w:rPr>
          <w:t>пунктами 3, 3-1, 4 и 5 статьи 260</w:t>
        </w:r>
      </w:hyperlink>
      <w:r>
        <w:rPr>
          <w:rStyle w:val="s0"/>
        </w:rPr>
        <w:t xml:space="preserve"> Налогового кодекса, </w:t>
      </w:r>
      <w:hyperlink r:id="rId68" w:anchor="sub_id=2620200" w:history="1">
        <w:r>
          <w:rPr>
            <w:rStyle w:val="a3"/>
          </w:rPr>
          <w:t>пунктами 2, 2-1, 2-2, 2-3, 3, 5, 5-1</w:t>
        </w:r>
      </w:hyperlink>
      <w:r>
        <w:rPr>
          <w:rStyle w:val="s0"/>
        </w:rPr>
        <w:t xml:space="preserve"> и </w:t>
      </w:r>
      <w:hyperlink r:id="rId69" w:anchor="sub_id=2620600" w:history="1">
        <w:r>
          <w:rPr>
            <w:rStyle w:val="a3"/>
          </w:rPr>
          <w:t>6 статьи 262</w:t>
        </w:r>
      </w:hyperlink>
      <w:r>
        <w:rPr>
          <w:rStyle w:val="s0"/>
        </w:rPr>
        <w:t xml:space="preserve"> Налогового кодекса - в нашем случае не заполняется.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300.00.010</w:t>
      </w:r>
      <w:r>
        <w:rPr>
          <w:rStyle w:val="s0"/>
        </w:rPr>
        <w:t xml:space="preserve"> указывается сумма нал</w:t>
      </w:r>
      <w:r>
        <w:rPr>
          <w:rStyle w:val="s0"/>
        </w:rPr>
        <w:t>ога на добавленную стоимость, начисленного по импортируемым товарам в течение налогового периода и уплаченного методом зачета в соответствии с условиями контракта на недропользование - в нашем случае ТОО не является недропользователем, эта строка не заполн</w:t>
      </w:r>
      <w:r>
        <w:rPr>
          <w:rStyle w:val="s0"/>
        </w:rPr>
        <w:t>яется.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300.00.011</w:t>
      </w:r>
      <w:r>
        <w:rPr>
          <w:rStyle w:val="s0"/>
        </w:rPr>
        <w:t xml:space="preserve"> указывается сумма налога на добавленную стоимость, начисленного по импортируемым товарам в течение налогового периода и уплаченного методом зачета в соответствии со </w:t>
      </w:r>
      <w:hyperlink r:id="rId70" w:anchor="sub_id=490000" w:history="1">
        <w:r>
          <w:rPr>
            <w:rStyle w:val="a3"/>
          </w:rPr>
          <w:t>статьей 49</w:t>
        </w:r>
      </w:hyperlink>
      <w:r>
        <w:rPr>
          <w:rStyle w:val="s0"/>
        </w:rPr>
        <w:t xml:space="preserve"> и </w:t>
      </w:r>
      <w:hyperlink r:id="rId71" w:anchor="sub_id=49010000" w:history="1">
        <w:r>
          <w:rPr>
            <w:rStyle w:val="a3"/>
          </w:rPr>
          <w:t>статьей 49-1</w:t>
        </w:r>
      </w:hyperlink>
      <w:r>
        <w:rPr>
          <w:rStyle w:val="s0"/>
        </w:rPr>
        <w:t xml:space="preserve"> Закона от 10 декабря 2008 года № 100-IV о введении, за исключением сумм налога на добавленную стоимость, указанных в строке </w:t>
      </w:r>
      <w:r>
        <w:rPr>
          <w:rStyle w:val="s0"/>
        </w:rPr>
        <w:t>300.00.010. В данную строку переносится сумма, отраженная в строке 300.04.001 В - 2 760 000;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</w:t>
      </w:r>
      <w:r>
        <w:rPr>
          <w:rStyle w:val="s0"/>
        </w:rPr>
        <w:t xml:space="preserve">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По Закону РК от 10 декабря 2008 года № 100-IV о введении в действие Налогового кодекса и </w:t>
      </w:r>
      <w:hyperlink r:id="rId72" w:anchor="sub_id=2500000" w:history="1">
        <w:r>
          <w:rPr>
            <w:rStyle w:val="a3"/>
          </w:rPr>
          <w:t>статьи 250</w:t>
        </w:r>
      </w:hyperlink>
      <w:r>
        <w:rPr>
          <w:rStyle w:val="s0"/>
        </w:rPr>
        <w:t xml:space="preserve"> ранее действовавшего Кодекса, порядок уплаты НДС методом зачета продлен до 01.01.2022 г. Налог на добавленную стоимость уплачивается методом зачета в порядке, установленном настоящей статьей, плательщиками нало</w:t>
      </w:r>
      <w:r>
        <w:rPr>
          <w:rStyle w:val="s0"/>
        </w:rPr>
        <w:t>га на добавленную стоимость по следующим товарам, помещаемым под таможенный режим выпуска товаров для свободного обращения либо под таможенную процедуру выпуска для внутреннего потребления (по перечню товаров, установленных в статье 250 Налогового кодекса)</w:t>
      </w:r>
      <w:r>
        <w:rPr>
          <w:rStyle w:val="s0"/>
        </w:rPr>
        <w:t>. Плательщик налога на добавленную стоимость представляет в таможенный орган копию свидетельства о постановке на регистрационный учет по налогу на добавленную стоимость, а также обязательство по отражению в декларации по налогу на добавленную стоимость сум</w:t>
      </w:r>
      <w:r>
        <w:rPr>
          <w:rStyle w:val="s0"/>
        </w:rPr>
        <w:t xml:space="preserve">мы налога на добавленную стоимость, подлежащей уплате по товарам, указанным в пункте 1 статьи 250, и целевому использованию указанных товаров. На основании обязательства выпуск товаров для свободного обращения либо для внутреннего потребления производится </w:t>
      </w:r>
      <w:r>
        <w:rPr>
          <w:rStyle w:val="s0"/>
        </w:rPr>
        <w:t>без фактической уплаты налога на добавленную стоимость при условии уплаты в установленном порядке таможенных платежей и акцизов по подакцизным товарам. Сумма налога на добавленную стоимость, указанная в обязательстве, отражается в декларации по налогу на д</w:t>
      </w:r>
      <w:r>
        <w:rPr>
          <w:rStyle w:val="s0"/>
        </w:rPr>
        <w:t>обавленную стоимость одновременно в начислении и зачете в порядке, установленном налоговым законодательством Республики Казахстан.</w:t>
      </w:r>
    </w:p>
    <w:p w:rsidR="00000000" w:rsidRDefault="00F04753">
      <w:pPr>
        <w:ind w:firstLine="403"/>
        <w:jc w:val="both"/>
      </w:pPr>
      <w:r>
        <w:rPr>
          <w:rStyle w:val="s0"/>
        </w:rPr>
        <w:t>Аналогичный порядок по уплате НДС методом зачета по товарам по перечню, импортированным из стран-членов Таможенного союза, со</w:t>
      </w:r>
      <w:r>
        <w:rPr>
          <w:rStyle w:val="s0"/>
        </w:rPr>
        <w:t>гласно статье 49-1 Закона РК от 10 декабря 2008 года № 100-IV о введении в действие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6.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 2 квартале 2016 года импортированы 2 грузовые машины из Китая, ГТД от 25.04.2016 г. № 90065789, по которым ТОО применяет ста</w:t>
      </w:r>
      <w:r>
        <w:rPr>
          <w:rStyle w:val="s0"/>
          <w:i/>
          <w:iCs/>
        </w:rPr>
        <w:t>тью 250 Налогового кодекса и оформлено обязательство по целевому использованию с уплатой НДС методом зачета на сумму 1 440 000 тенге. Также импортированы в апреле 2016 месяце грузовой автомобиль из России и запасные части, представлены в налоговый орган ФН</w:t>
      </w:r>
      <w:r>
        <w:rPr>
          <w:rStyle w:val="s0"/>
          <w:i/>
          <w:iCs/>
        </w:rPr>
        <w:t>О 328.00, 320.00, подтверждающие документы, обязательство о целевом использовании, оформлена уплата НДС методом зачета по статье 49-1 Закона на сумму НДС 1 320 000 тенге. Всего начислено НДС по импорту с уплатой методом зачета 2 760 000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данным оп</w:t>
      </w:r>
      <w:r>
        <w:rPr>
          <w:rStyle w:val="s0"/>
          <w:i/>
          <w:iCs/>
        </w:rPr>
        <w:t>ерациям ТОО для исполнения обязательства по отражению в декларации по НДС начисленного НДС на импорт, уплаченного методом зачета и одновременного в зачетной части составит Налоговый регистр к строке 300.00.011.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Налоговый регистр к строке 300.00.011 НДС н</w:t>
      </w:r>
      <w:r>
        <w:rPr>
          <w:rStyle w:val="s0"/>
          <w:b/>
          <w:bCs/>
        </w:rPr>
        <w:t>ачисленный по импортируемым товарам в течение налогового периода и уплаченного методом зачета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409"/>
        <w:gridCol w:w="896"/>
        <w:gridCol w:w="638"/>
        <w:gridCol w:w="277"/>
        <w:gridCol w:w="277"/>
        <w:gridCol w:w="704"/>
        <w:gridCol w:w="1296"/>
        <w:gridCol w:w="1559"/>
        <w:gridCol w:w="1722"/>
      </w:tblGrid>
      <w:tr w:rsidR="00000000">
        <w:tc>
          <w:tcPr>
            <w:tcW w:w="93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4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Налоговый период 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квартал 2016 года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Код ТН ВЭД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ГТД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облагаемого импорта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НДС, начисленного по импорту и уплаченного методом зачета (стр. 300.00.011 и стр. 300.00.026)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товаров не из стран Таможенного союза, уплаченного методом зачета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12 000 000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1 440 000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Оборудование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Сельскохозяйственная техника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Грузовой подвижной состав автомобильного транспорта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8704 23 910 8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25.04.2016 г. № 90065789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12 000 000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1 440 000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Самолеты и вертолеты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Локомотивы железнодорожных и вагонов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Морские суда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Запасные части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Пестициды (ядохимикаты)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Племенные животные всех видов и оборудование для искусственного осеменения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товаров из стран Таможенного союза, уплаченного методом зачета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ФНО 328.00, 320.00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11 000 000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1 320 000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Оборудование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Сельскохозяйственная техника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Грузовой подвижной состав автомобильного транспорта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8704 22 990 7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20.04.2016 г. № 001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9 000 000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1 080 000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Самолеты и вертолеты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Локомотивы железнодорожных и вагонов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Морские суда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Запасные части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8708 10 100 0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20.04.16 г. № 002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2 000 000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240 000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Пестициды (ядохимикаты)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Племенные животные всех видов и оборудование для искусственного осеменения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108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(А+В)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23 000 000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2 760 000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Также для расшифровки строк 300.00.011 и строки 300.00.026 требуется составление приложения 300.04. Данная форма предназначена для детального отражения информации по импорту товаров (в том числе из государств-членов Таможенного союза), осуществленному в те</w:t>
      </w:r>
      <w:r>
        <w:rPr>
          <w:rStyle w:val="s0"/>
        </w:rPr>
        <w:t>чение налогового периода, по которым налог на добавленную стоимость при таможенном оформлении уплачивается методом зачета, предусмотренным статьей 49 и статьей 49-1 Закона о введении.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rStyle w:val="s0"/>
          <w:b/>
          <w:bCs/>
        </w:rPr>
        <w:t>Составление формы 300.04 - Импорт товаров, налог на добавленную стоимо</w:t>
      </w:r>
      <w:r>
        <w:rPr>
          <w:rStyle w:val="s0"/>
          <w:b/>
          <w:bCs/>
        </w:rPr>
        <w:t>сть по которым уплачивается методом зачета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«Начисление НДС по импорту товаров, уплачиваемого методом зачета»: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300.04.001 А</w:t>
      </w:r>
      <w:r>
        <w:rPr>
          <w:rStyle w:val="s0"/>
        </w:rPr>
        <w:t xml:space="preserve"> указывается сумма облагаемого импорта, налог на добавленную стоимость по которому уплачивается методом зачета. Д</w:t>
      </w:r>
      <w:r>
        <w:rPr>
          <w:rStyle w:val="s0"/>
        </w:rPr>
        <w:t>анная строка включает в себя строки 300.04.001 I А, 300.04.001 II А, 300.04.001 III А, 300.04.001 IV А, 300.04.001 V А, 300.04.001 VI А, 300.04.001 VII А, 300.04.001 VIII А, 300.04.001 IХ А - 23 000 000;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300.04.001 III А</w:t>
      </w:r>
      <w:r>
        <w:rPr>
          <w:rStyle w:val="s0"/>
        </w:rPr>
        <w:t xml:space="preserve"> указывается сумма импортир</w:t>
      </w:r>
      <w:r>
        <w:rPr>
          <w:rStyle w:val="s0"/>
        </w:rPr>
        <w:t>ованного грузового подвижного состава автомобильного транспорта - 21 000 000;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300.04.001 VII А</w:t>
      </w:r>
      <w:r>
        <w:rPr>
          <w:rStyle w:val="s0"/>
        </w:rPr>
        <w:t xml:space="preserve"> указывается сумма импортированных запасных частей - 2 000 000;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300.04.001 В</w:t>
      </w:r>
      <w:r>
        <w:rPr>
          <w:rStyle w:val="s0"/>
        </w:rPr>
        <w:t xml:space="preserve"> </w:t>
      </w:r>
      <w:r>
        <w:rPr>
          <w:rStyle w:val="s0"/>
        </w:rPr>
        <w:t xml:space="preserve">указывается сумма налога на добавленную стоимость по импорту товаров, уплачиваемого методом зачета. Данная строка включает в себя строки 300.04.001 I В, 300.04.001 II В, 300.04.001 III В, 300.04.001 IV В, 300.04.001 V В, 300.04.001 VI В, 300.04.001 VII В, </w:t>
      </w:r>
      <w:r>
        <w:rPr>
          <w:rStyle w:val="s0"/>
        </w:rPr>
        <w:t>300.04.001 VIII В, 300.04.001 IХ В - 2 760 000;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300.04.001 III В</w:t>
      </w:r>
      <w:r>
        <w:rPr>
          <w:rStyle w:val="s0"/>
        </w:rPr>
        <w:t xml:space="preserve"> указывается сумма налога на добавленную стоимость по импортированному грузовому подвижному составу автомобильного транспорта - 2 520 000;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</w:t>
      </w:r>
      <w:r>
        <w:rPr>
          <w:rStyle w:val="s0"/>
          <w:b/>
          <w:bCs/>
        </w:rPr>
        <w:t>строке 300.04.001 VII В</w:t>
      </w:r>
      <w:r>
        <w:rPr>
          <w:rStyle w:val="s0"/>
        </w:rPr>
        <w:t xml:space="preserve"> указывается сумма </w:t>
      </w:r>
      <w:r>
        <w:rPr>
          <w:rStyle w:val="s0"/>
        </w:rPr>
        <w:t xml:space="preserve">налога на добавленную стоимость по импортированным запасным частям - </w:t>
      </w:r>
      <w:r>
        <w:rPr>
          <w:rStyle w:val="s0"/>
          <w:b/>
          <w:bCs/>
        </w:rPr>
        <w:t>240 000;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Сумма строки 300.04.001 А переносится в строку 300.00.026 А.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Сумма строки 300.04.001 В переносится в строки 300.00.011 и 300.00.026 В</w:t>
      </w:r>
      <w:r>
        <w:rPr>
          <w:rStyle w:val="s0"/>
        </w:rPr>
        <w:t>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6753225" cy="95535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1026585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3225" cy="955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</w:t>
      </w:r>
      <w:r>
        <w:rPr>
          <w:rStyle w:val="s0"/>
          <w:b/>
          <w:bCs/>
        </w:rPr>
        <w:t>.012</w:t>
      </w:r>
      <w:r>
        <w:rPr>
          <w:rStyle w:val="s0"/>
        </w:rPr>
        <w:t xml:space="preserve"> указывается общая сумма начисленного налога на добавленную стоимость за отчетный налоговый период, определяемая как сумма строк 300.00.001 В, 300.00.003 В, 300.00.010, 300.00.011 (300.00.001 В + 300.00.003 В + 300.00.010 +300.00.011) - (</w:t>
      </w:r>
      <w:r>
        <w:rPr>
          <w:rStyle w:val="s0"/>
          <w:b/>
          <w:bCs/>
        </w:rPr>
        <w:t>1 904 460 + (-108000) + 0 + 2 760 000) = 4 556 460.</w:t>
      </w:r>
    </w:p>
    <w:p w:rsidR="00000000" w:rsidRDefault="00F04753">
      <w:pPr>
        <w:ind w:firstLine="403"/>
        <w:jc w:val="both"/>
      </w:pPr>
      <w:r>
        <w:rPr>
          <w:rStyle w:val="s0"/>
        </w:rPr>
        <w:t>Итого общая сумма начисленного НДС за 2 квартал 2016 год составит 4 556 460.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rStyle w:val="s0"/>
          <w:b/>
          <w:bCs/>
        </w:rPr>
        <w:t>В табличном виде раздел «Начисление НДС» декларации по НДС за 2 квартал 2016 года будет выглядеть следующим образом.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6"/>
        <w:gridCol w:w="4753"/>
        <w:gridCol w:w="351"/>
        <w:gridCol w:w="497"/>
        <w:gridCol w:w="420"/>
        <w:gridCol w:w="368"/>
        <w:gridCol w:w="276"/>
        <w:gridCol w:w="377"/>
        <w:gridCol w:w="957"/>
        <w:gridCol w:w="276"/>
      </w:tblGrid>
      <w:tr w:rsidR="00000000">
        <w:tc>
          <w:tcPr>
            <w:tcW w:w="3913" w:type="pct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Раз</w:t>
            </w:r>
            <w:r>
              <w:rPr>
                <w:rStyle w:val="s0"/>
                <w:b/>
                <w:bCs/>
              </w:rPr>
              <w:t>дел. Начисление НДС</w:t>
            </w:r>
          </w:p>
        </w:tc>
        <w:tc>
          <w:tcPr>
            <w:tcW w:w="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Код строки</w:t>
            </w:r>
          </w:p>
        </w:tc>
        <w:tc>
          <w:tcPr>
            <w:tcW w:w="2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Наименование</w:t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А</w:t>
            </w:r>
          </w:p>
        </w:tc>
        <w:tc>
          <w:tcPr>
            <w:tcW w:w="57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Сумма оборотов по реализации без НДС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В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0"/>
                <w:b/>
                <w:bCs/>
              </w:rPr>
              <w:t>Сумма НДС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300.00.001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реализации, облагаемый НДС</w:t>
            </w:r>
          </w:p>
        </w:tc>
        <w:tc>
          <w:tcPr>
            <w:tcW w:w="736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15 875 500</w:t>
            </w:r>
          </w:p>
        </w:tc>
        <w:tc>
          <w:tcPr>
            <w:tcW w:w="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1 905 060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300.00.002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реализации, облагаемый по нулевой ставке НДС (300.01.007+300.06.010 А)</w:t>
            </w:r>
          </w:p>
        </w:tc>
        <w:tc>
          <w:tcPr>
            <w:tcW w:w="736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10 740 000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300.00.003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размера облагаемого оборота (300.06.009А, 300.06.009В)</w:t>
            </w:r>
          </w:p>
        </w:tc>
        <w:tc>
          <w:tcPr>
            <w:tcW w:w="736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-900 000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-108000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300.00.004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товаров, работ, услуг, местом реализации которых не является РК</w:t>
            </w:r>
          </w:p>
        </w:tc>
        <w:tc>
          <w:tcPr>
            <w:tcW w:w="736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4 300 000</w:t>
            </w:r>
          </w:p>
        </w:tc>
        <w:tc>
          <w:tcPr>
            <w:tcW w:w="631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300.00.005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Оборот, освобожденный от НДС (300.02.006 + 300.06.011А)</w:t>
            </w:r>
          </w:p>
        </w:tc>
        <w:tc>
          <w:tcPr>
            <w:tcW w:w="736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495 000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300.00.006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Общий оборот (300.00.001А + 300.00.002 + 300.00.003А + 300.00.004 + 300.00.005)</w:t>
            </w:r>
          </w:p>
        </w:tc>
        <w:tc>
          <w:tcPr>
            <w:tcW w:w="736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30 510 500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300.00.007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Доля облагаемого оборота в общем обороте процентах ((300.00.001 А + 300.00.002 + 300.00.003 А) / (300.00.006) × 100%)</w:t>
            </w:r>
          </w:p>
        </w:tc>
        <w:tc>
          <w:tcPr>
            <w:tcW w:w="991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84,28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300.00.008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Доля оборота, облагаемого по нулевой ставке, в общем облагаемом обороте (300.00.002 / (300.00.001 А + 300.00.002 + 300.00.003 А) × 100%)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7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41,76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300.00.009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Доля облагаемого оборота в общем обороте по реализации в случае, когда налогоплательщиком применяются одновременно пропорциональный и раздельный методы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7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300.00.010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НДС, начисленный по импортируемым товарам в течение налогового периода и уплаченного методом зачета в соответствии с условиями контракта на недропользование</w:t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300.00.011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НДС, начисленный по импортируемым товарам в течение налогового периода и уплаченного методом зачета, за исключением строки 300.00.010 (300.04.001 В) </w:t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2 760 000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3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300.00.012</w:t>
            </w:r>
          </w:p>
        </w:tc>
        <w:tc>
          <w:tcPr>
            <w:tcW w:w="20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Всего начислено НДС (300.00.001 В + 300.00.003 В + 300.00.010 + 300.00.011)</w:t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4 557 060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При заполнении раздела «Сумма НДС, относимого в зачет» следует учесть, что в случае если налогоплательщик представляет приложение 300.12, то формулы, предусмотренные в данном разделе, не применяются. В соответствующие строки с 300.00.013 по 300.00.026 пере</w:t>
      </w:r>
      <w:r>
        <w:rPr>
          <w:rStyle w:val="s0"/>
          <w:i/>
          <w:iCs/>
        </w:rPr>
        <w:t>носится сумма каждой из соответствующих строк с 300.12.012 по 300.12.024.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Плательщики налога на добавленную стоимость, применяющие раздельный метод отнесения в зачет, при заполнении строк с 300.00.013 В по 300.00.023 В отражают суммы налога на добавленную </w:t>
      </w:r>
      <w:r>
        <w:rPr>
          <w:rStyle w:val="s0"/>
          <w:i/>
          <w:iCs/>
        </w:rPr>
        <w:t>стоимость по товарам, работам, услугам, используемым для целей облагаемого оборота.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«Сумма НДС, относимого в зачет»: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300.00.013 А</w:t>
      </w:r>
      <w:r>
        <w:rPr>
          <w:rStyle w:val="s0"/>
        </w:rPr>
        <w:t xml:space="preserve"> указывается общая сумма оборотов по товарам, работам, услугам, приобретенным с налогом на добавленную сто</w:t>
      </w:r>
      <w:r>
        <w:rPr>
          <w:rStyle w:val="s0"/>
        </w:rPr>
        <w:t xml:space="preserve">имость в Республике Казахстан - </w:t>
      </w:r>
      <w:r>
        <w:rPr>
          <w:rStyle w:val="s0"/>
          <w:b/>
          <w:bCs/>
        </w:rPr>
        <w:t>10 000 000;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300.00.013 В</w:t>
      </w:r>
      <w:r>
        <w:rPr>
          <w:rStyle w:val="s0"/>
        </w:rPr>
        <w:t xml:space="preserve"> указывается общая сумма налога на добавленную стоимость по товарам, работам, услугам, приобретенным с налогом на добавленную стоимость в Республике Казахстан - </w:t>
      </w:r>
      <w:r>
        <w:rPr>
          <w:rStyle w:val="s0"/>
          <w:b/>
          <w:bCs/>
        </w:rPr>
        <w:t>1 200 000;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</w:t>
      </w:r>
      <w:r>
        <w:rPr>
          <w:rStyle w:val="s0"/>
          <w:b/>
          <w:bCs/>
        </w:rPr>
        <w:t>аза.</w:t>
      </w:r>
    </w:p>
    <w:p w:rsidR="00000000" w:rsidRDefault="00F04753">
      <w:pPr>
        <w:ind w:firstLine="403"/>
        <w:jc w:val="both"/>
      </w:pPr>
      <w:hyperlink r:id="rId74" w:anchor="sub_id=2560000" w:history="1">
        <w:r>
          <w:rPr>
            <w:rStyle w:val="a3"/>
          </w:rPr>
          <w:t>Статьей 256</w:t>
        </w:r>
      </w:hyperlink>
      <w:r>
        <w:rPr>
          <w:rStyle w:val="s0"/>
        </w:rPr>
        <w:t xml:space="preserve"> Налогового кодекса установлены основания для отнесения НДС в зачет.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7.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 2 квартале 2016 г. приобретено товаров, работ, услуг на территории РК на общую сумму 11 200 000, в том числе НДС 1 200 000, из которых: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Приобретено товаров на общую сумму 9 436 000 тенге, в том числе НДС 1 011 000 тенге;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Приобретено при оптов</w:t>
      </w:r>
      <w:r>
        <w:rPr>
          <w:rStyle w:val="s0"/>
          <w:i/>
          <w:iCs/>
        </w:rPr>
        <w:t>ой реализации товаров услуг по перевозке товаров до места назначения по территории РК от перевозчиков-резидентов РК на общую сумму 1 512 000 тенге, в том числе НДС 162 000 тенге;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Получен в аренду офис, арендная плата за квартал составила 168 000 тенге, в т</w:t>
      </w:r>
      <w:r>
        <w:rPr>
          <w:rStyle w:val="s0"/>
          <w:i/>
          <w:iCs/>
        </w:rPr>
        <w:t>ом числе НДС 18 000 тенге;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Расходы по коммунальным услугам на основании платежных документов за квартал составили сумму 84 000 тенге, в том числе НДС 9 000 тенге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указанным операциям ТОО «Гранд» составит следующий налоговый регистр к строке 300.00.013 по</w:t>
      </w:r>
      <w:r>
        <w:rPr>
          <w:rStyle w:val="s0"/>
          <w:i/>
          <w:iCs/>
        </w:rPr>
        <w:t xml:space="preserve"> расшифровке сумм приобретений и сумм НДС, относимого в зачет по счетам-фактурам и по иным документам, определенным в пункте 2 статьи 256 Налогового кодекса.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jc w:val="center"/>
      </w:pPr>
      <w:r>
        <w:rPr>
          <w:rStyle w:val="s1"/>
        </w:rPr>
        <w:t>Налоговый регистр к строке 300.00.013 Товары, работы, услуги, приобретенные с НДС в РК</w:t>
      </w:r>
    </w:p>
    <w:p w:rsidR="00000000" w:rsidRDefault="00F0475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8"/>
        <w:gridCol w:w="877"/>
        <w:gridCol w:w="598"/>
        <w:gridCol w:w="598"/>
        <w:gridCol w:w="598"/>
        <w:gridCol w:w="508"/>
        <w:gridCol w:w="277"/>
        <w:gridCol w:w="601"/>
        <w:gridCol w:w="482"/>
        <w:gridCol w:w="277"/>
        <w:gridCol w:w="366"/>
        <w:gridCol w:w="399"/>
        <w:gridCol w:w="692"/>
        <w:gridCol w:w="363"/>
        <w:gridCol w:w="435"/>
        <w:gridCol w:w="1084"/>
      </w:tblGrid>
      <w:tr w:rsidR="00000000">
        <w:tc>
          <w:tcPr>
            <w:tcW w:w="93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ТОО </w:t>
            </w:r>
            <w:r>
              <w:rPr>
                <w:rStyle w:val="s0"/>
              </w:rPr>
              <w:t>«Гранд»</w:t>
            </w:r>
          </w:p>
        </w:tc>
        <w:tc>
          <w:tcPr>
            <w:tcW w:w="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4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 2 квартал 2016 год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без НДС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НДС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Общая сумма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Общая сумма оборотов по товарам, работам, услугам, приобретенным с НДС в Республике Казахстан, в том числе: (А + В)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9 925 000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1 191 000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11 116 000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Приобретено товаров на основании счетов-фактур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8 425 000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1 011 000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9 436 000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Приобретено работ, услуг на основании счетов-фактур, в том числе: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1 500 000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180 000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1 680 000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 по перевозке грузов на территории РК от перевозчиков-резидентов РК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1 350 000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162 000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1 512 000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 по аренде офиса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150 000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168 000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Приобретено услуг по железнодорожной и воздушной перевозке на основании проездных билетов (электронного билета)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D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Приобретено коммунальных услуг на основании платежных документов поставщиков услуг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75 000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84 000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135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 + В+С+D)</w:t>
            </w:r>
          </w:p>
        </w:tc>
        <w:tc>
          <w:tcPr>
            <w:tcW w:w="55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10 000 000</w:t>
            </w:r>
          </w:p>
        </w:tc>
        <w:tc>
          <w:tcPr>
            <w:tcW w:w="4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1 200 000</w:t>
            </w:r>
          </w:p>
        </w:tc>
        <w:tc>
          <w:tcPr>
            <w:tcW w:w="45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11 200 000</w:t>
            </w:r>
          </w:p>
        </w:tc>
        <w:tc>
          <w:tcPr>
            <w:tcW w:w="6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Таким образом, сумма 10 000 000 без НДС по приобретению товаров, работ, услуг отражается по строке </w:t>
      </w:r>
      <w:r>
        <w:rPr>
          <w:rStyle w:val="s0"/>
          <w:b/>
          <w:bCs/>
        </w:rPr>
        <w:t>100.00.013 А,</w:t>
      </w:r>
      <w:r>
        <w:rPr>
          <w:rStyle w:val="s0"/>
        </w:rPr>
        <w:t xml:space="preserve"> сумма НДС по приобретению, относимого в зачет, 1 200 000 указывается по строке </w:t>
      </w:r>
      <w:r>
        <w:rPr>
          <w:rStyle w:val="s0"/>
          <w:b/>
          <w:bCs/>
        </w:rPr>
        <w:t>100.00.013 В</w:t>
      </w:r>
      <w:r>
        <w:rPr>
          <w:rStyle w:val="s0"/>
        </w:rPr>
        <w:t>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300.00.014 А</w:t>
      </w:r>
      <w:r>
        <w:rPr>
          <w:rStyle w:val="s0"/>
        </w:rPr>
        <w:t xml:space="preserve"> указывается сумма облагаемог</w:t>
      </w:r>
      <w:r>
        <w:rPr>
          <w:rStyle w:val="s0"/>
        </w:rPr>
        <w:t>о оборота по работам, услугам, приобретенным от нерезидента, не являющегося плательщиком налога на добавленную стоимость в Республике Казахстан и не осуществляющего деятельность в Республике Казахстан через филиал, представительство, местом реализации кото</w:t>
      </w:r>
      <w:r>
        <w:rPr>
          <w:rStyle w:val="s0"/>
        </w:rPr>
        <w:t xml:space="preserve">рых в соответствии со </w:t>
      </w:r>
      <w:hyperlink r:id="rId75" w:anchor="sub_id=2360000" w:history="1">
        <w:r>
          <w:rPr>
            <w:rStyle w:val="a3"/>
          </w:rPr>
          <w:t>статьями 236</w:t>
        </w:r>
      </w:hyperlink>
      <w:r>
        <w:rPr>
          <w:rStyle w:val="s0"/>
        </w:rPr>
        <w:t xml:space="preserve"> и </w:t>
      </w:r>
      <w:hyperlink r:id="rId76" w:anchor="sub_id=276050000" w:history="1">
        <w:r>
          <w:rPr>
            <w:rStyle w:val="a3"/>
          </w:rPr>
          <w:t>276-5</w:t>
        </w:r>
      </w:hyperlink>
      <w:r>
        <w:rPr>
          <w:rStyle w:val="s0"/>
        </w:rPr>
        <w:t xml:space="preserve"> Налогового кодекса признается Республика </w:t>
      </w:r>
      <w:r>
        <w:rPr>
          <w:rStyle w:val="s0"/>
        </w:rPr>
        <w:t xml:space="preserve">Казахстан. В данную строку переносится сумма, отраженная в строке 300.05.001 - </w:t>
      </w:r>
      <w:r>
        <w:rPr>
          <w:rStyle w:val="s0"/>
          <w:b/>
          <w:bCs/>
        </w:rPr>
        <w:t>250 000.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300.00.014 В</w:t>
      </w:r>
      <w:r>
        <w:rPr>
          <w:rStyle w:val="s0"/>
        </w:rPr>
        <w:t xml:space="preserve"> указывается сумма начисленного налога на добавленную стоимость по работам и услугам, приобретенным от нерезидента, не являющегося плательщиком нал</w:t>
      </w:r>
      <w:r>
        <w:rPr>
          <w:rStyle w:val="s0"/>
        </w:rPr>
        <w:t>ога на добавленную стоимость в Республике Казахстан и не осуществляющего деятельность в Республике Казахстан через филиал, представительство, местом реализации которых признается Республика Казахстан. В строку 300.00.014 В переносится сумма, отраженная в с</w:t>
      </w:r>
      <w:r>
        <w:rPr>
          <w:rStyle w:val="s0"/>
        </w:rPr>
        <w:t xml:space="preserve">троке </w:t>
      </w:r>
      <w:r>
        <w:rPr>
          <w:rStyle w:val="s0"/>
          <w:b/>
          <w:bCs/>
        </w:rPr>
        <w:t>300.05.007 - 66 000.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77" w:anchor="sub_id=2410000" w:history="1">
        <w:r>
          <w:rPr>
            <w:rStyle w:val="a3"/>
          </w:rPr>
          <w:t>статье 241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 работы, услуги, предоставленные нерезидентом, не являющимся плательщиком налога на добавленную стоимость в Республике Казахстан и не осуществляющим деятельность через филиал, представительство, являются оборотом налогоплательщика Республ</w:t>
      </w:r>
      <w:r>
        <w:rPr>
          <w:rStyle w:val="s0"/>
        </w:rPr>
        <w:t>ики Казахстан, получающего работы, услуги, если местом их реализации является Республика Казахстан, и подлежат обложению налогом на добавленную стоимость в соответствии с Налоговым кодексом.</w:t>
      </w:r>
    </w:p>
    <w:p w:rsidR="00000000" w:rsidRDefault="00F04753">
      <w:pPr>
        <w:ind w:firstLine="403"/>
        <w:jc w:val="both"/>
      </w:pPr>
      <w:r>
        <w:rPr>
          <w:rStyle w:val="s0"/>
        </w:rPr>
        <w:t>Сумма налога на добавленную стоимость, подлежащая уплате в соотве</w:t>
      </w:r>
      <w:r>
        <w:rPr>
          <w:rStyle w:val="s0"/>
        </w:rPr>
        <w:t xml:space="preserve">тствии со статьей 241, определяется путем применения ставки, предусмотренной </w:t>
      </w:r>
      <w:hyperlink r:id="rId78" w:anchor="sub_id=2680000" w:history="1">
        <w:r>
          <w:rPr>
            <w:rStyle w:val="a3"/>
          </w:rPr>
          <w:t>пунктом 1 статьи 268</w:t>
        </w:r>
      </w:hyperlink>
      <w:r>
        <w:rPr>
          <w:rStyle w:val="s0"/>
        </w:rPr>
        <w:t xml:space="preserve"> настоящего Кодекса, к размеру облагаемого оборота. В случае, когда оплата</w:t>
      </w:r>
      <w:r>
        <w:rPr>
          <w:rStyle w:val="s0"/>
        </w:rPr>
        <w:t xml:space="preserve"> за полученные работы, услуги производится в иностранной валюте, облагаемый оборот пересчитывается в тенге по рыночному курсу обмена валюты на дату совершения оборота.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Сумма налога на добавленную стоимость, исчисленная в соответствии с </w:t>
      </w:r>
      <w:hyperlink r:id="rId79" w:anchor="sub_id=2410300" w:history="1">
        <w:r>
          <w:rPr>
            <w:rStyle w:val="a3"/>
          </w:rPr>
          <w:t>пунктом 3 статьи 241</w:t>
        </w:r>
      </w:hyperlink>
      <w:r>
        <w:rPr>
          <w:rStyle w:val="s0"/>
        </w:rPr>
        <w:t>, уплачивается не позднее 25 числа второго месяца, следующего за отчетным налоговым периодом.</w:t>
      </w:r>
    </w:p>
    <w:p w:rsidR="00000000" w:rsidRDefault="00F04753">
      <w:pPr>
        <w:ind w:firstLine="403"/>
        <w:jc w:val="both"/>
      </w:pPr>
      <w:r>
        <w:rPr>
          <w:rStyle w:val="s0"/>
        </w:rPr>
        <w:t>Платежный документ или документ, выданный налоговым органом, по форме, устано</w:t>
      </w:r>
      <w:r>
        <w:rPr>
          <w:rStyle w:val="s0"/>
        </w:rPr>
        <w:t xml:space="preserve">вленной уполномоченным органом, подтверждающий уплату налога на добавленную стоимость в соответствии с настоящей статьей, дает право на зачет суммы налога в соответствии со </w:t>
      </w:r>
      <w:hyperlink r:id="rId80" w:anchor="sub_id=2560000" w:history="1">
        <w:r>
          <w:rPr>
            <w:rStyle w:val="a3"/>
          </w:rPr>
          <w:t>статьей 256</w:t>
        </w:r>
      </w:hyperlink>
      <w:r>
        <w:rPr>
          <w:rStyle w:val="s0"/>
        </w:rPr>
        <w:t xml:space="preserve">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81" w:anchor="sub_id=2370900" w:history="1">
        <w:r>
          <w:rPr>
            <w:rStyle w:val="a3"/>
          </w:rPr>
          <w:t>пункту 9 статьи 237</w:t>
        </w:r>
      </w:hyperlink>
      <w:r>
        <w:rPr>
          <w:rStyle w:val="s0"/>
        </w:rPr>
        <w:t xml:space="preserve"> Налогового кодекса в случае приобретения работ, услуг от нерезидента, не являющегося плательщиком налога на </w:t>
      </w:r>
      <w:r>
        <w:rPr>
          <w:rStyle w:val="s0"/>
        </w:rPr>
        <w:t>добавленную стоимость в Республике Казахстан и не осуществляющего деятельность через филиал, представительство, датой совершения оборота по приобретению признается дата подписания, указанная в:</w:t>
      </w:r>
    </w:p>
    <w:p w:rsidR="00000000" w:rsidRDefault="00F04753">
      <w:pPr>
        <w:ind w:firstLine="403"/>
        <w:jc w:val="both"/>
      </w:pPr>
      <w:r>
        <w:rPr>
          <w:rStyle w:val="s0"/>
        </w:rPr>
        <w:t>-акте выполненных работ, оказанных услуг.</w:t>
      </w:r>
    </w:p>
    <w:p w:rsidR="00000000" w:rsidRDefault="00F04753">
      <w:pPr>
        <w:ind w:firstLine="403"/>
        <w:jc w:val="both"/>
      </w:pPr>
      <w:r>
        <w:rPr>
          <w:rStyle w:val="s0"/>
        </w:rPr>
        <w:t>-документе, подтверж</w:t>
      </w:r>
      <w:r>
        <w:rPr>
          <w:rStyle w:val="s0"/>
        </w:rPr>
        <w:t>дающем факт выполнения работ, оказания услуг,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</w:t>
      </w:r>
    </w:p>
    <w:p w:rsidR="00000000" w:rsidRDefault="00F04753">
      <w:pPr>
        <w:ind w:firstLine="403"/>
        <w:jc w:val="both"/>
      </w:pPr>
      <w:r>
        <w:rPr>
          <w:rStyle w:val="s0"/>
        </w:rPr>
        <w:t>Также согласно части вто</w:t>
      </w:r>
      <w:r>
        <w:rPr>
          <w:rStyle w:val="s0"/>
        </w:rPr>
        <w:t xml:space="preserve">рой </w:t>
      </w:r>
      <w:hyperlink r:id="rId82" w:anchor="sub_id=2560300" w:history="1">
        <w:r>
          <w:rPr>
            <w:rStyle w:val="a3"/>
          </w:rPr>
          <w:t>пункта 3 статьи 256</w:t>
        </w:r>
      </w:hyperlink>
      <w:r>
        <w:rPr>
          <w:rStyle w:val="s0"/>
        </w:rPr>
        <w:t xml:space="preserve"> Налогового кодекса в случае уплаты налога на добавленную стоимость в соответствии со </w:t>
      </w:r>
      <w:hyperlink r:id="rId83" w:anchor="sub_id=2410000" w:history="1">
        <w:r>
          <w:rPr>
            <w:rStyle w:val="a3"/>
          </w:rPr>
          <w:t>статьями 241</w:t>
        </w:r>
      </w:hyperlink>
      <w:r>
        <w:rPr>
          <w:rStyle w:val="s0"/>
        </w:rPr>
        <w:t xml:space="preserve"> и </w:t>
      </w:r>
      <w:hyperlink r:id="rId84" w:anchor="sub_id=276200000" w:history="1">
        <w:r>
          <w:rPr>
            <w:rStyle w:val="a3"/>
          </w:rPr>
          <w:t>276-20</w:t>
        </w:r>
      </w:hyperlink>
      <w:r>
        <w:rPr>
          <w:rStyle w:val="s0"/>
        </w:rPr>
        <w:t xml:space="preserve"> настоящего Кодекса уплаченный налог относится в зачет в том налоговом периоде, в котором исполнено налоговое обязательство п</w:t>
      </w:r>
      <w:r>
        <w:rPr>
          <w:rStyle w:val="s0"/>
        </w:rPr>
        <w:t>о уплате налога на добавленную стоимость.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8.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приобретены консалтинговые услуги от Российской компании ООО Партнер-сервис на территории России по договору от 02.04.2016 г. № 15, услуги оказаны 25.04.16 г., о чем составлен Акт выполнен</w:t>
      </w:r>
      <w:r>
        <w:rPr>
          <w:rStyle w:val="s0"/>
          <w:i/>
          <w:iCs/>
        </w:rPr>
        <w:t>ных работ, услуг от 25.04.16 г. на общую сумму 50 000 руб. (курс условно 5 тенге за 1 рубль, 250 000 тенге). НДС за нерезидента уплачен 15.05.2016г. в сумме 30 000 тенге на КБК 105104.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Кроме того, ТОО в марте 2015 года предоставлены в аренду грузовые вагон</w:t>
      </w:r>
      <w:r>
        <w:rPr>
          <w:rStyle w:val="s0"/>
          <w:i/>
          <w:iCs/>
        </w:rPr>
        <w:t>ы от Украинской компании Укрвагонсервис, по договору от 15.03.2016 г. № 44/2015, Акт выполненных работ составлен 25.03.2016 г. на общую сумму в перерасчете по курсу на эту дату 300 000 тенге, НДС за нерезидента уплачен 15.05.2016 г. в сумме 36 000 тенге на</w:t>
      </w:r>
      <w:r>
        <w:rPr>
          <w:rStyle w:val="s0"/>
          <w:i/>
          <w:iCs/>
        </w:rPr>
        <w:t xml:space="preserve"> КБК 105104.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Анализ ситуации.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1) Так как консалтинговые услуги оказаны Российской компанией в рамках Таможенного союза, то согласно </w:t>
      </w:r>
      <w:hyperlink r:id="rId85" w:anchor="sub_id=276040200" w:history="1">
        <w:r>
          <w:rPr>
            <w:rStyle w:val="a3"/>
          </w:rPr>
          <w:t>пункту 2 статьи 276-4</w:t>
        </w:r>
      </w:hyperlink>
      <w:r>
        <w:rPr>
          <w:rStyle w:val="s0"/>
        </w:rPr>
        <w:t xml:space="preserve"> Налогового ко</w:t>
      </w:r>
      <w:r>
        <w:rPr>
          <w:rStyle w:val="s0"/>
        </w:rPr>
        <w:t xml:space="preserve">декса оборотом по реализации работ, услуг в Таможенном союзе являются обороты в соответствии с </w:t>
      </w:r>
      <w:hyperlink r:id="rId86" w:anchor="sub_id=2310200" w:history="1">
        <w:r>
          <w:rPr>
            <w:rStyle w:val="a3"/>
          </w:rPr>
          <w:t>пунктом 2 статьи 231</w:t>
        </w:r>
      </w:hyperlink>
      <w:r>
        <w:rPr>
          <w:rStyle w:val="s0"/>
        </w:rPr>
        <w:t xml:space="preserve"> настоящего Кодекса, если на основании пункта 2 статьи 2</w:t>
      </w:r>
      <w:r>
        <w:rPr>
          <w:rStyle w:val="s0"/>
        </w:rPr>
        <w:t>76-5 настоящего Кодекса местом их реализации признается Республика Казахстан.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87" w:anchor="sub_id=276050204" w:history="1">
        <w:r>
          <w:rPr>
            <w:rStyle w:val="a3"/>
          </w:rPr>
          <w:t>подпункту 4 пункта 2 статьи 276-5</w:t>
        </w:r>
      </w:hyperlink>
      <w:r>
        <w:rPr>
          <w:rStyle w:val="s0"/>
        </w:rPr>
        <w:t xml:space="preserve"> Кодекса местом реализации работ, услуг признаетс</w:t>
      </w:r>
      <w:r>
        <w:rPr>
          <w:rStyle w:val="s0"/>
        </w:rPr>
        <w:t>я территория государства-члена Таможенного союза, если налогоплательщиком этого государства приобретаются консультационные услуги.</w:t>
      </w:r>
    </w:p>
    <w:p w:rsidR="00000000" w:rsidRDefault="00F04753">
      <w:pPr>
        <w:ind w:firstLine="403"/>
        <w:jc w:val="both"/>
      </w:pPr>
      <w:r>
        <w:rPr>
          <w:rStyle w:val="s0"/>
        </w:rPr>
        <w:t>В связи с этим, по приобретенным услугам от Российской компании местом реализации признается территория государства-члена Там</w:t>
      </w:r>
      <w:r>
        <w:rPr>
          <w:rStyle w:val="s0"/>
        </w:rPr>
        <w:t>оженного союза (Республика Казахстан), налогоплательщиком которого приобретены эти услуги. В связи с чем, у ТОО «Гранд» возникает НДС за нерезидента по консультационным услугам, приобретенным у Российской компании. Поскольку НДС за нерезидента уплачен 15.0</w:t>
      </w:r>
      <w:r>
        <w:rPr>
          <w:rStyle w:val="s0"/>
        </w:rPr>
        <w:t>5.2016 г., то ТОО «Гранд» вправе отнести его в зачет в 2 квартале 2016 года.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2) По услугам аренды грузовых вагонов на территории Украины согласно </w:t>
      </w:r>
      <w:hyperlink r:id="rId88" w:anchor="sub_id=2360204" w:history="1">
        <w:r>
          <w:rPr>
            <w:rStyle w:val="a3"/>
          </w:rPr>
          <w:t>подпункту 4 пункта 2 статьи 236</w:t>
        </w:r>
      </w:hyperlink>
      <w:r>
        <w:rPr>
          <w:rStyle w:val="s0"/>
        </w:rPr>
        <w:t xml:space="preserve"> Налогового кодекса местом реализации работ, услуг признается место осуществления предпринимательской или любой другой деятельности покупателя работ, услуг. Положения настоящего подпункта применяются в отношении следующих раб</w:t>
      </w:r>
      <w:r>
        <w:rPr>
          <w:rStyle w:val="s0"/>
        </w:rPr>
        <w:t>от, услуг: услуги по предоставлению в аренду и (или) пользование грузовых вагонов и контейнеров.</w:t>
      </w:r>
    </w:p>
    <w:p w:rsidR="00000000" w:rsidRDefault="00F04753">
      <w:pPr>
        <w:ind w:firstLine="403"/>
        <w:jc w:val="both"/>
      </w:pPr>
      <w:r>
        <w:rPr>
          <w:rStyle w:val="s0"/>
        </w:rPr>
        <w:t>В связи с этим, по услугам аренды вагонов на территории Украины местом реализации признается место осуществления предпринимательской или любой другой деятельно</w:t>
      </w:r>
      <w:r>
        <w:rPr>
          <w:rStyle w:val="s0"/>
        </w:rPr>
        <w:t>сти покупателя работ, услуг, то есть, территория Республики Казахстан. В связи с чем, у ТОО «Гранд» также возникает НДС за нерезидента. Так как начисленный НДС за нерезидента по облагаемому обороту, совершенному нерезидентом 25.07.2015 г., фактически уплач</w:t>
      </w:r>
      <w:r>
        <w:rPr>
          <w:rStyle w:val="s0"/>
        </w:rPr>
        <w:t>ен 15.05.2016 г., то ТОО «Гранд» отнесет НДС в зачет во 2 квартале 2016 г., когда исполнено налоговое обязательство по уплате.</w:t>
      </w:r>
    </w:p>
    <w:p w:rsidR="00000000" w:rsidRDefault="00F04753">
      <w:pPr>
        <w:ind w:firstLine="403"/>
        <w:jc w:val="both"/>
      </w:pPr>
      <w:r>
        <w:rPr>
          <w:rStyle w:val="s0"/>
        </w:rPr>
        <w:t>По данным операциям ТОО «Гранд» составит следующий налоговый регистр к строке 300.00.014.</w:t>
      </w:r>
    </w:p>
    <w:p w:rsidR="00000000" w:rsidRDefault="00F04753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Налоговый регистр к строке 300.00.014 </w:t>
      </w:r>
      <w:r>
        <w:rPr>
          <w:rStyle w:val="s1"/>
        </w:rPr>
        <w:t>Работы, услуги, приобретенные от нерезидента</w:t>
      </w:r>
    </w:p>
    <w:tbl>
      <w:tblPr>
        <w:tblW w:w="14202" w:type="dxa"/>
        <w:tblInd w:w="-8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0"/>
        <w:gridCol w:w="596"/>
        <w:gridCol w:w="607"/>
        <w:gridCol w:w="139"/>
        <w:gridCol w:w="1076"/>
        <w:gridCol w:w="2501"/>
        <w:gridCol w:w="1167"/>
        <w:gridCol w:w="854"/>
        <w:gridCol w:w="1193"/>
        <w:gridCol w:w="1453"/>
        <w:gridCol w:w="1102"/>
        <w:gridCol w:w="1128"/>
        <w:gridCol w:w="523"/>
        <w:gridCol w:w="523"/>
      </w:tblGrid>
      <w:tr w:rsidR="00000000">
        <w:trPr>
          <w:trHeight w:val="204"/>
        </w:trPr>
        <w:tc>
          <w:tcPr>
            <w:tcW w:w="1414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573" w:type="dxa"/>
            <w:gridSpan w:val="11"/>
            <w:vAlign w:val="center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4"/>
        </w:trPr>
        <w:tc>
          <w:tcPr>
            <w:tcW w:w="2773" w:type="dxa"/>
            <w:gridSpan w:val="4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 xml:space="preserve">ТОО </w:t>
            </w:r>
          </w:p>
        </w:tc>
        <w:tc>
          <w:tcPr>
            <w:tcW w:w="1215" w:type="dxa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02" w:type="dxa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«Гранд»</w:t>
            </w:r>
          </w:p>
        </w:tc>
        <w:tc>
          <w:tcPr>
            <w:tcW w:w="1323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54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50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42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51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72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695"/>
        </w:trPr>
        <w:tc>
          <w:tcPr>
            <w:tcW w:w="2773" w:type="dxa"/>
            <w:gridSpan w:val="4"/>
            <w:vAlign w:val="center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БИН</w:t>
            </w:r>
          </w:p>
        </w:tc>
        <w:tc>
          <w:tcPr>
            <w:tcW w:w="1215" w:type="dxa"/>
            <w:vAlign w:val="center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02" w:type="dxa"/>
            <w:vAlign w:val="center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ХХХХХХХХХХХХ</w:t>
            </w:r>
          </w:p>
        </w:tc>
        <w:tc>
          <w:tcPr>
            <w:tcW w:w="1323" w:type="dxa"/>
            <w:vAlign w:val="center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54" w:type="dxa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50" w:type="dxa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42" w:type="dxa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51" w:type="dxa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72" w:type="dxa"/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4"/>
        </w:trPr>
        <w:tc>
          <w:tcPr>
            <w:tcW w:w="2773" w:type="dxa"/>
            <w:gridSpan w:val="4"/>
            <w:vAlign w:val="center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 xml:space="preserve">Налоговый период </w:t>
            </w:r>
          </w:p>
        </w:tc>
        <w:tc>
          <w:tcPr>
            <w:tcW w:w="2517" w:type="dxa"/>
            <w:gridSpan w:val="2"/>
            <w:vAlign w:val="center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2 квартал 2016 г.</w:t>
            </w:r>
          </w:p>
        </w:tc>
        <w:tc>
          <w:tcPr>
            <w:tcW w:w="1323" w:type="dxa"/>
            <w:vAlign w:val="center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54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50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42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51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72" w:type="dxa"/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04753">
            <w:pPr>
              <w:spacing w:line="204" w:lineRule="atLeast"/>
              <w:ind w:firstLine="403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63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23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56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33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97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6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26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29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538"/>
        <w:gridCol w:w="508"/>
        <w:gridCol w:w="508"/>
        <w:gridCol w:w="445"/>
        <w:gridCol w:w="277"/>
        <w:gridCol w:w="463"/>
        <w:gridCol w:w="533"/>
        <w:gridCol w:w="277"/>
        <w:gridCol w:w="883"/>
        <w:gridCol w:w="1330"/>
        <w:gridCol w:w="346"/>
        <w:gridCol w:w="1492"/>
        <w:gridCol w:w="1559"/>
        <w:gridCol w:w="1448"/>
        <w:gridCol w:w="276"/>
        <w:gridCol w:w="1076"/>
        <w:gridCol w:w="521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№</w:t>
            </w:r>
          </w:p>
        </w:tc>
        <w:tc>
          <w:tcPr>
            <w:tcW w:w="7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492" w:type="pct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Основание</w:t>
            </w:r>
          </w:p>
        </w:tc>
        <w:tc>
          <w:tcPr>
            <w:tcW w:w="488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Документ для отнесения НДС в зачет</w:t>
            </w:r>
          </w:p>
        </w:tc>
        <w:tc>
          <w:tcPr>
            <w:tcW w:w="678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Контрагент из стран - не Таможенного союза</w:t>
            </w:r>
          </w:p>
        </w:tc>
        <w:tc>
          <w:tcPr>
            <w:tcW w:w="5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Контрагент из стран там. Союза</w:t>
            </w:r>
          </w:p>
        </w:tc>
        <w:tc>
          <w:tcPr>
            <w:tcW w:w="5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облагаемого оборота</w:t>
            </w:r>
          </w:p>
        </w:tc>
        <w:tc>
          <w:tcPr>
            <w:tcW w:w="59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начисленного НДС</w:t>
            </w:r>
          </w:p>
        </w:tc>
        <w:tc>
          <w:tcPr>
            <w:tcW w:w="548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уплаченного НДС в отчетном периоде</w:t>
            </w:r>
          </w:p>
        </w:tc>
      </w:tr>
      <w:tr w:rsidR="00000000">
        <w:tc>
          <w:tcPr>
            <w:tcW w:w="1096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Облагаемый оборот по работам, услугам, приобретенным от нерезидента, не являющий</w:t>
            </w:r>
            <w:r>
              <w:rPr>
                <w:rStyle w:val="s0"/>
              </w:rPr>
              <w:t>ся плательщиком НДС в РК и не осуществляющего деятельность в РК через филиал, представительство, местом реализации которых в соответствии со статьями 236 и 276-5 НК признается Республика Казахстан</w:t>
            </w: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7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Облагаемый оборот по работам, услугам, приобретенным от нерезидента в отчетном периоде</w:t>
            </w:r>
          </w:p>
        </w:tc>
        <w:tc>
          <w:tcPr>
            <w:tcW w:w="4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250 000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30 000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30 000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7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Консультационные услуги</w:t>
            </w:r>
          </w:p>
        </w:tc>
        <w:tc>
          <w:tcPr>
            <w:tcW w:w="4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Дог. от 02.04.2016 г. № 15, Акт вып. работ от 25.04.2016 г.</w:t>
            </w:r>
          </w:p>
        </w:tc>
        <w:tc>
          <w:tcPr>
            <w:tcW w:w="4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Платежное поручение от 15.05.2016 г.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ООО Партнер-сервис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250 000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30 000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30 000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7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Облагаемый оборот по работам, услугам, приобретенным от нерезидента в предыдущих периодах</w:t>
            </w:r>
          </w:p>
        </w:tc>
        <w:tc>
          <w:tcPr>
            <w:tcW w:w="4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300 000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36 000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36 000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7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Услуги по аренде вагонов на территории Украины</w:t>
            </w:r>
          </w:p>
        </w:tc>
        <w:tc>
          <w:tcPr>
            <w:tcW w:w="4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Дог. от 15.03.2016 г. № 44/2016г. Акт от 25.03.2016 г.</w:t>
            </w:r>
          </w:p>
        </w:tc>
        <w:tc>
          <w:tcPr>
            <w:tcW w:w="4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Платежное поручение от 15.05.2016 г.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Компания Укрвагонсервис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300 000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36 000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36 000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7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Уплачено НДС в бюджет в отчетном периоде, в том числе за счет зачета в счет погашения недоимки по налогу на добавленную стоимость, подлежащего уплате за нерезидента</w:t>
            </w:r>
          </w:p>
        </w:tc>
        <w:tc>
          <w:tcPr>
            <w:tcW w:w="4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550 000</w:t>
            </w:r>
          </w:p>
        </w:tc>
        <w:tc>
          <w:tcPr>
            <w:tcW w:w="5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66 000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66 000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Также для заполне</w:t>
      </w:r>
      <w:r>
        <w:rPr>
          <w:rStyle w:val="s0"/>
        </w:rPr>
        <w:t xml:space="preserve">ния строки 300.00.014 требуется заполнение приложения 300.05. Данная форма предназначена для детального отражения сведений о суммах налога на добавленную стоимость, подлежащего уплате и уплаченного за нерезидента в соответствии со </w:t>
      </w:r>
      <w:hyperlink r:id="rId89" w:anchor="sub_id=2410000" w:history="1">
        <w:r>
          <w:rPr>
            <w:rStyle w:val="a3"/>
          </w:rPr>
          <w:t>статьей 241</w:t>
        </w:r>
      </w:hyperlink>
      <w:r>
        <w:rPr>
          <w:rStyle w:val="s0"/>
        </w:rPr>
        <w:t xml:space="preserve"> Налогового кодекса. Приложение 300.05 подлежит заполнению, если в разделе «Общая информация о плательщике НДС» формы 300.00 в строке 12 «Представленные приложения» отмечена ячейка «05»</w:t>
      </w:r>
      <w:r>
        <w:rPr>
          <w:rStyle w:val="s0"/>
        </w:rPr>
        <w:t>.</w:t>
      </w:r>
    </w:p>
    <w:p w:rsidR="00000000" w:rsidRDefault="00F04753">
      <w:pPr>
        <w:jc w:val="center"/>
      </w:pPr>
      <w:r>
        <w:rPr>
          <w:b/>
          <w:bCs/>
        </w:rPr>
        <w:br/>
      </w:r>
      <w:r>
        <w:rPr>
          <w:rStyle w:val="s1"/>
        </w:rPr>
        <w:t>Составление формы 300.05 - Работы, услуги, приобретенные у нерезидента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«По работам и услугам, приобретенным от нерезидента в отчетном налоговом периоде»: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1) в строке 300.05.001</w:t>
      </w:r>
      <w:r>
        <w:rPr>
          <w:rStyle w:val="s0"/>
        </w:rPr>
        <w:t xml:space="preserve"> указывается облагаемый оборот по реализации работ и услуг, приоб</w:t>
      </w:r>
      <w:r>
        <w:rPr>
          <w:rStyle w:val="s0"/>
        </w:rPr>
        <w:t xml:space="preserve">ретенных у нерезидента. Размер облагаемого оборота определяется в соответствии с пунктом 2 статьи 241 Налогового кодекса - </w:t>
      </w:r>
      <w:r>
        <w:rPr>
          <w:rStyle w:val="s0"/>
          <w:b/>
          <w:bCs/>
        </w:rPr>
        <w:t>250 000;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2) в строке 300.05.002</w:t>
      </w:r>
      <w:r>
        <w:rPr>
          <w:rStyle w:val="s0"/>
        </w:rPr>
        <w:t xml:space="preserve"> </w:t>
      </w:r>
      <w:r>
        <w:rPr>
          <w:rStyle w:val="s0"/>
        </w:rPr>
        <w:t xml:space="preserve">указывается сумма налога на добавленную стоимость, подлежащего уплате за нерезидента, по обороту, указанному в строке 300.05.001. Данная строка подлежит обязательному заполнению, если заполнена строка 300.05.001 - </w:t>
      </w:r>
      <w:r>
        <w:rPr>
          <w:rStyle w:val="s0"/>
          <w:b/>
          <w:bCs/>
        </w:rPr>
        <w:t>30 000;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3) в строке 300.05.003</w:t>
      </w:r>
      <w:r>
        <w:rPr>
          <w:rStyle w:val="s0"/>
        </w:rPr>
        <w:t xml:space="preserve"> указывается</w:t>
      </w:r>
      <w:r>
        <w:rPr>
          <w:rStyle w:val="s0"/>
        </w:rPr>
        <w:t xml:space="preserve"> сумма налога на добавленную стоимость, фактически уплаченного в бюджет в течение налогового периода, по обороту, указанному в строке 300.05.001. В данную строку также включается сумма налога, излишне уплаченного в бюджет, зачтенного в счет погашения недои</w:t>
      </w:r>
      <w:r>
        <w:rPr>
          <w:rStyle w:val="s0"/>
        </w:rPr>
        <w:t xml:space="preserve">мки по налогу на добавленную стоимость, подлежащего уплате за нерезидента, согласно статье 31 Закона о введении - </w:t>
      </w:r>
      <w:r>
        <w:rPr>
          <w:rStyle w:val="s0"/>
          <w:b/>
          <w:bCs/>
        </w:rPr>
        <w:t>30 000.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«По работам и услугам, приобретенным от нерезидента в предыдущие налоговые периоды» указываются сведения по работам, услугам</w:t>
      </w:r>
      <w:r>
        <w:rPr>
          <w:rStyle w:val="s0"/>
          <w:b/>
          <w:bCs/>
        </w:rPr>
        <w:t>, приобретенным у нерезидента в предыдущие налоговые периоды, по которым уплата налога на добавленную стоимость за нерезидента частично или полностью произведена в отчетном налоговом периоде: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300.05.004</w:t>
      </w:r>
      <w:r>
        <w:rPr>
          <w:rStyle w:val="s0"/>
        </w:rPr>
        <w:t xml:space="preserve"> указывается облагаемый оборот по работам и у</w:t>
      </w:r>
      <w:r>
        <w:rPr>
          <w:rStyle w:val="s0"/>
        </w:rPr>
        <w:t>слугам, приобретенным у нерезидента в предыдущие налоговые периоды. Данная строка заполняется в том случае, если налог на добавленную стоимость, подлежащий к уплате в бюджет, не был уплачен (или частично был уплачен) в установленный срок - 300 000;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2) в ст</w:t>
      </w:r>
      <w:r>
        <w:rPr>
          <w:rStyle w:val="s0"/>
          <w:b/>
          <w:bCs/>
        </w:rPr>
        <w:t>роке 300.05.005</w:t>
      </w:r>
      <w:r>
        <w:rPr>
          <w:rStyle w:val="s0"/>
        </w:rPr>
        <w:t xml:space="preserve"> указывается сумма налога на добавленную стоимость, подлежащего уплате за нерезидента, по обороту, указанному в строке 300.05.004 - 36 000;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3) в строке 300.05.006</w:t>
      </w:r>
      <w:r>
        <w:rPr>
          <w:rStyle w:val="s0"/>
        </w:rPr>
        <w:t xml:space="preserve"> указывается сумма налога на добавленную стоимость, фактически уплаченная в бюд</w:t>
      </w:r>
      <w:r>
        <w:rPr>
          <w:rStyle w:val="s0"/>
        </w:rPr>
        <w:t>жет в течение налогового периода, по обороту, указанному в строке 300.05.004.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4) в строке 300.05.007</w:t>
      </w:r>
      <w:r>
        <w:rPr>
          <w:rStyle w:val="s0"/>
        </w:rPr>
        <w:t xml:space="preserve"> указывается общая сумма налога на добавленную стоимость, фактически уплаченного в бюджет в налоговом периоде, по работам и услугам, приобретенным у нерезид</w:t>
      </w:r>
      <w:r>
        <w:rPr>
          <w:rStyle w:val="s0"/>
        </w:rPr>
        <w:t xml:space="preserve">ента, определяемая как сумма строк 300.05.003 и 300.05.006 - </w:t>
      </w:r>
      <w:r>
        <w:rPr>
          <w:rStyle w:val="s0"/>
          <w:b/>
          <w:bCs/>
        </w:rPr>
        <w:t>66 000.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6991350" cy="90487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1026586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1350" cy="904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Таким образом, сумма </w:t>
      </w:r>
      <w:r>
        <w:rPr>
          <w:rStyle w:val="s0"/>
          <w:b/>
          <w:bCs/>
        </w:rPr>
        <w:t>строки 300.05.001- 250 000</w:t>
      </w:r>
      <w:r>
        <w:rPr>
          <w:rStyle w:val="s0"/>
        </w:rPr>
        <w:t xml:space="preserve"> переносится в строку </w:t>
      </w:r>
      <w:r>
        <w:rPr>
          <w:rStyle w:val="s0"/>
          <w:b/>
          <w:bCs/>
        </w:rPr>
        <w:t>300.00.014 А,</w:t>
      </w:r>
      <w:r>
        <w:rPr>
          <w:rStyle w:val="s0"/>
        </w:rPr>
        <w:t xml:space="preserve"> сумма строки </w:t>
      </w:r>
      <w:r>
        <w:rPr>
          <w:rStyle w:val="s0"/>
          <w:b/>
          <w:bCs/>
        </w:rPr>
        <w:t xml:space="preserve">300.05.007- 66 000 </w:t>
      </w:r>
      <w:r>
        <w:rPr>
          <w:rStyle w:val="s0"/>
        </w:rPr>
        <w:t xml:space="preserve">переносится в строку </w:t>
      </w:r>
      <w:r>
        <w:rPr>
          <w:rStyle w:val="s0"/>
          <w:b/>
          <w:bCs/>
        </w:rPr>
        <w:t>300.00.014 В.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строке 300.00.015 указывается сумма оборота по товарам, работам, услугам, приобретенным без налога на добавленную стоимость и по товарам, работам, услугам, приобретенным с налогом на добавленную стоимость, но по которым налог на добавленную стоимость не </w:t>
      </w:r>
      <w:r>
        <w:rPr>
          <w:rStyle w:val="s0"/>
        </w:rPr>
        <w:t xml:space="preserve">подлежит отнесению в зачет в соответствии со </w:t>
      </w:r>
      <w:hyperlink r:id="rId91" w:anchor="sub_id=2570000" w:history="1">
        <w:r>
          <w:rPr>
            <w:rStyle w:val="a3"/>
          </w:rPr>
          <w:t>статьей 257</w:t>
        </w:r>
      </w:hyperlink>
      <w:r>
        <w:rPr>
          <w:rStyle w:val="s0"/>
        </w:rPr>
        <w:t xml:space="preserve"> Налогового кодекса. В данной строке указывается сумма оборота по приобретению без учета налога на добавленную стои</w:t>
      </w:r>
      <w:r>
        <w:rPr>
          <w:rStyle w:val="s0"/>
        </w:rPr>
        <w:t xml:space="preserve">мость - </w:t>
      </w:r>
      <w:r>
        <w:rPr>
          <w:rStyle w:val="s0"/>
          <w:b/>
          <w:bCs/>
        </w:rPr>
        <w:t>4 500 000;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92" w:anchor="sub_id=2570000" w:history="1">
        <w:r>
          <w:rPr>
            <w:rStyle w:val="a3"/>
          </w:rPr>
          <w:t>статье 257</w:t>
        </w:r>
      </w:hyperlink>
      <w:r>
        <w:rPr>
          <w:rStyle w:val="s0"/>
        </w:rPr>
        <w:t xml:space="preserve"> Налогового кодекса налог на добавленную стоимость не зачитывается и учитывается в порядке, установленном </w:t>
      </w:r>
      <w:hyperlink r:id="rId93" w:anchor="sub_id=1001200" w:history="1">
        <w:r>
          <w:rPr>
            <w:rStyle w:val="a3"/>
          </w:rPr>
          <w:t>пунктом 12 статьи 100</w:t>
        </w:r>
      </w:hyperlink>
      <w:r>
        <w:rPr>
          <w:rStyle w:val="s0"/>
        </w:rPr>
        <w:t xml:space="preserve"> настоящего Кодекса, если подлежит уплате в связи с получением:</w:t>
      </w:r>
    </w:p>
    <w:p w:rsidR="00000000" w:rsidRDefault="00F04753">
      <w:pPr>
        <w:ind w:firstLine="403"/>
        <w:jc w:val="both"/>
      </w:pPr>
      <w:r>
        <w:rPr>
          <w:rStyle w:val="s0"/>
        </w:rPr>
        <w:t>1) товаров, работ, услуг, используемых не в целях облагаемого оборота, если иное не преду</w:t>
      </w:r>
      <w:r>
        <w:rPr>
          <w:rStyle w:val="s0"/>
        </w:rPr>
        <w:t>смотрено настоящим подпунктом.</w:t>
      </w:r>
    </w:p>
    <w:p w:rsidR="00000000" w:rsidRDefault="00F04753">
      <w:pPr>
        <w:ind w:firstLine="403"/>
        <w:jc w:val="both"/>
      </w:pPr>
      <w:r>
        <w:rPr>
          <w:rStyle w:val="s0"/>
        </w:rPr>
        <w:t>Налог на добавленную стоимость относится в зачет, если подлежит уплате в связи с получением товаров, работ, услуг, предназначенных для использования (использованных) для целей необлагаемого оборота, в связи с наличием которог</w:t>
      </w:r>
      <w:r>
        <w:rPr>
          <w:rStyle w:val="s0"/>
        </w:rPr>
        <w:t xml:space="preserve">о налогоплательщиком применен (будет применен) пропорциональный метод в соответствии со </w:t>
      </w:r>
      <w:hyperlink r:id="rId94" w:anchor="sub_id=2600000" w:history="1">
        <w:r>
          <w:rPr>
            <w:rStyle w:val="a3"/>
          </w:rPr>
          <w:t>статьями 260</w:t>
        </w:r>
      </w:hyperlink>
      <w:r>
        <w:rPr>
          <w:rStyle w:val="s0"/>
        </w:rPr>
        <w:t xml:space="preserve"> и </w:t>
      </w:r>
      <w:hyperlink r:id="rId95" w:anchor="sub_id=2610000" w:history="1">
        <w:r>
          <w:rPr>
            <w:rStyle w:val="a3"/>
          </w:rPr>
          <w:t>261</w:t>
        </w:r>
      </w:hyperlink>
      <w:r>
        <w:rPr>
          <w:rStyle w:val="s0"/>
        </w:rPr>
        <w:t xml:space="preserve"> настоящего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По деятельности автономных организаций образования, определенных </w:t>
      </w:r>
      <w:hyperlink r:id="rId96" w:anchor="sub_id=135010000" w:history="1">
        <w:r>
          <w:rPr>
            <w:rStyle w:val="a3"/>
          </w:rPr>
          <w:t>пунктом 1 статьи 135-1</w:t>
        </w:r>
      </w:hyperlink>
      <w:r>
        <w:rPr>
          <w:rStyle w:val="s0"/>
        </w:rPr>
        <w:t xml:space="preserve"> настоящего Кодекса, финансирование котор</w:t>
      </w:r>
      <w:r>
        <w:rPr>
          <w:rStyle w:val="s0"/>
        </w:rPr>
        <w:t>ых обеспечивается за счет целевого вклада, предусмотренного бюджетным законодательством Республики Казахстан, в зачет не относится налог на добавленную стоимость по товарам, работам, услугам, приобретенным за счет средств целевого вклада;</w:t>
      </w:r>
    </w:p>
    <w:p w:rsidR="00000000" w:rsidRDefault="00F04753">
      <w:pPr>
        <w:ind w:firstLine="403"/>
        <w:jc w:val="both"/>
      </w:pPr>
      <w:r>
        <w:rPr>
          <w:rStyle w:val="s0"/>
        </w:rPr>
        <w:t>2) легковых автом</w:t>
      </w:r>
      <w:r>
        <w:rPr>
          <w:rStyle w:val="s0"/>
        </w:rPr>
        <w:t>обилей, учтенных (учитываемых) в качестве основных средств;</w:t>
      </w:r>
    </w:p>
    <w:p w:rsidR="00000000" w:rsidRDefault="00F04753">
      <w:pPr>
        <w:ind w:firstLine="403"/>
        <w:jc w:val="both"/>
      </w:pPr>
      <w:r>
        <w:rPr>
          <w:rStyle w:val="s0"/>
        </w:rPr>
        <w:t>3) товаров, работ, услуг, по которым счета-фактуры выписаны с несоблюдением требований, установленных настоящим Кодексом.</w:t>
      </w:r>
    </w:p>
    <w:p w:rsidR="00000000" w:rsidRDefault="00F04753">
      <w:pPr>
        <w:ind w:firstLine="403"/>
        <w:jc w:val="both"/>
      </w:pPr>
      <w:r>
        <w:rPr>
          <w:rStyle w:val="s0"/>
        </w:rPr>
        <w:t>4) товаров, работ, услуг, указанных в счете-фактуре, оплата за наличный ра</w:t>
      </w:r>
      <w:r>
        <w:rPr>
          <w:rStyle w:val="s0"/>
        </w:rPr>
        <w:t xml:space="preserve">счет которых с учетом налога на добавленную стоимость независимо от периодичности платежа превышает 1000-кратный размер </w:t>
      </w:r>
      <w:hyperlink r:id="rId97" w:history="1">
        <w:r>
          <w:rPr>
            <w:rStyle w:val="a3"/>
          </w:rPr>
          <w:t>МРП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</w:t>
      </w:r>
      <w:r>
        <w:rPr>
          <w:rStyle w:val="s0"/>
        </w:rPr>
        <w:t>дату выписки счета-фактуры.</w:t>
      </w:r>
    </w:p>
    <w:p w:rsidR="00000000" w:rsidRDefault="00F04753">
      <w:pPr>
        <w:ind w:firstLine="403"/>
        <w:jc w:val="both"/>
      </w:pPr>
      <w:r>
        <w:rPr>
          <w:rStyle w:val="s0"/>
        </w:rPr>
        <w:t>1-1. Налог на добавленную стоимость по товарам, работам, услугам, использованным на строительство нежилого помещения, являющегося частью жилого здания, не подлежит отнесению в зачет до: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наступления случая, предусмотренного </w:t>
      </w:r>
      <w:hyperlink r:id="rId98" w:anchor="sub_id=2490000" w:history="1">
        <w:r>
          <w:rPr>
            <w:rStyle w:val="a3"/>
          </w:rPr>
          <w:t>подпунктом 3 пункта 1 статьи 249</w:t>
        </w:r>
      </w:hyperlink>
      <w:r>
        <w:rPr>
          <w:rStyle w:val="s0"/>
        </w:rPr>
        <w:t xml:space="preserve"> настоящего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>приемки в эксплуатацию такого жилого здания государственной приемочной или приемочной комиссией.</w:t>
      </w:r>
    </w:p>
    <w:p w:rsidR="00000000" w:rsidRDefault="00F04753">
      <w:pPr>
        <w:ind w:firstLine="403"/>
        <w:jc w:val="both"/>
      </w:pPr>
      <w:r>
        <w:rPr>
          <w:rStyle w:val="s0"/>
        </w:rPr>
        <w:t>Налог на добавленную стоим</w:t>
      </w:r>
      <w:r>
        <w:rPr>
          <w:rStyle w:val="s0"/>
        </w:rPr>
        <w:t xml:space="preserve">ость по товарам, работам, услугам, использованным на строительство жилого здания, учитывается плательщиком налога на добавленную стоимость, осуществляющим строительство жилого здания, отдельно для целей, указанных в </w:t>
      </w:r>
      <w:hyperlink r:id="rId99" w:anchor="sub_id=256030300" w:history="1">
        <w:r>
          <w:rPr>
            <w:rStyle w:val="a3"/>
          </w:rPr>
          <w:t>пункте 3-3 статьи 256</w:t>
        </w:r>
      </w:hyperlink>
      <w:r>
        <w:rPr>
          <w:rStyle w:val="s0"/>
        </w:rPr>
        <w:t xml:space="preserve"> настоящего Кодекса, до:</w:t>
      </w:r>
    </w:p>
    <w:p w:rsidR="00000000" w:rsidRDefault="00F04753">
      <w:pPr>
        <w:ind w:firstLine="403"/>
        <w:jc w:val="both"/>
      </w:pPr>
      <w:r>
        <w:rPr>
          <w:rStyle w:val="s0"/>
        </w:rPr>
        <w:t>наступления случая, предусмотренного подпунктом 3 пункта 1 статьи 249 настоящего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>приемки в эксплуатацию такого жилого здания.</w:t>
      </w:r>
    </w:p>
    <w:p w:rsidR="00000000" w:rsidRDefault="00F04753">
      <w:pPr>
        <w:ind w:firstLine="403"/>
        <w:jc w:val="both"/>
      </w:pPr>
      <w:r>
        <w:rPr>
          <w:rStyle w:val="s0"/>
        </w:rPr>
        <w:t>2. При получении на безвозмездной основе имущества (товаров, работ, услуг) лицо, получившее такое имущество, не относит в зачет сумму налога на добавленную стоимость, подлежащую уплате лицом, передавшим безвозмездно такое имущество.</w:t>
      </w:r>
    </w:p>
    <w:p w:rsidR="00000000" w:rsidRDefault="00F04753">
      <w:pPr>
        <w:ind w:firstLine="403"/>
        <w:jc w:val="both"/>
      </w:pPr>
      <w:r>
        <w:rPr>
          <w:rStyle w:val="s0"/>
        </w:rPr>
        <w:t>3. Сумма налога на доба</w:t>
      </w:r>
      <w:r>
        <w:rPr>
          <w:rStyle w:val="s0"/>
        </w:rPr>
        <w:t>вленную стоимость не подлежит отнесению в зачет в следующих случаях:</w:t>
      </w:r>
    </w:p>
    <w:p w:rsidR="00000000" w:rsidRDefault="00F04753">
      <w:pPr>
        <w:ind w:firstLine="403"/>
        <w:jc w:val="both"/>
      </w:pPr>
      <w:r>
        <w:rPr>
          <w:rStyle w:val="s0"/>
        </w:rPr>
        <w:t>1) по операциям с налогоплательщиком, признанным лжепредприятием на основании вступившего в законную силу приговора или постановления суда, за исключением сумм налога на добавленную стоим</w:t>
      </w:r>
      <w:r>
        <w:rPr>
          <w:rStyle w:val="s0"/>
        </w:rPr>
        <w:t>ость, отнесенных в зачет, по сделкам, признанным судом действительными;</w:t>
      </w:r>
    </w:p>
    <w:p w:rsidR="00000000" w:rsidRDefault="00F04753">
      <w:pPr>
        <w:ind w:firstLine="403"/>
        <w:jc w:val="both"/>
      </w:pPr>
      <w:r>
        <w:rPr>
          <w:rStyle w:val="s0"/>
        </w:rPr>
        <w:t>2) по сделке (сделкам), признанной (признанным) судом совершенной (совершенным) субъектом частного предпринимательства без намерения осуществлять предпринимательскую деятельность.</w:t>
      </w:r>
    </w:p>
    <w:p w:rsidR="00000000" w:rsidRDefault="00F04753">
      <w:pPr>
        <w:ind w:firstLine="403"/>
        <w:jc w:val="both"/>
      </w:pPr>
      <w:r>
        <w:rPr>
          <w:rStyle w:val="s0"/>
        </w:rPr>
        <w:t>3) п</w:t>
      </w:r>
      <w:r>
        <w:rPr>
          <w:rStyle w:val="s0"/>
        </w:rPr>
        <w:t>о сделке, признанной недействительной на основании вступившего в законную силу решения суда.</w:t>
      </w:r>
    </w:p>
    <w:p w:rsidR="00000000" w:rsidRDefault="00F04753">
      <w:pPr>
        <w:ind w:firstLine="403"/>
        <w:jc w:val="both"/>
      </w:pPr>
      <w:r>
        <w:rPr>
          <w:rStyle w:val="s0"/>
        </w:rPr>
        <w:t>4) комиссионером - по товарам, работам, услугам, приобретенным для комитента на условиях, соответствующих условиям договора комиссии;</w:t>
      </w:r>
    </w:p>
    <w:p w:rsidR="00000000" w:rsidRDefault="00F04753">
      <w:pPr>
        <w:ind w:firstLine="403"/>
        <w:jc w:val="both"/>
      </w:pPr>
      <w:r>
        <w:rPr>
          <w:rStyle w:val="s0"/>
        </w:rPr>
        <w:t>5) экспедитором - по работам,</w:t>
      </w:r>
      <w:r>
        <w:rPr>
          <w:rStyle w:val="s0"/>
        </w:rPr>
        <w:t xml:space="preserve"> услугам, приобретенным у перевозчика и (или) других поставщиков при исполнении обязанностей по договору транспортной экспедиции для стороны, являющейся клиентом по такому договору.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9.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 2 квартале 2016г. приобретено лома металлов от</w:t>
      </w:r>
      <w:r>
        <w:rPr>
          <w:rStyle w:val="s0"/>
          <w:i/>
          <w:iCs/>
        </w:rPr>
        <w:t xml:space="preserve"> физических лиц на общую сумму 200 000 тенге. Также приобретен легковой автомобиль от ТОО «Н» в качестве основного средства на общую сумму 4 816 000 тенге, в том числе НДС 516 000 тенге, без НДС.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Так как сумма НДС по легковому автомобилю, приобретенному ка</w:t>
      </w:r>
      <w:r>
        <w:rPr>
          <w:rStyle w:val="s0"/>
          <w:i/>
          <w:iCs/>
        </w:rPr>
        <w:t>к основное средство, не относится в зачет по подпункту 2 пункта 1 статьи 257 Налогового кодекса, ТОО «Гранд» не относит его в зачет.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данным операциям ТОО составит налоговый регистр к строке 300.00.015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center"/>
      </w:pPr>
      <w:r>
        <w:rPr>
          <w:rStyle w:val="s0"/>
          <w:b/>
          <w:bCs/>
        </w:rPr>
        <w:t>Налоговый регистр к строке 300.00.015 Товары, рабо</w:t>
      </w:r>
      <w:r>
        <w:rPr>
          <w:rStyle w:val="s0"/>
          <w:b/>
          <w:bCs/>
        </w:rPr>
        <w:t>ты, услуги, приобретенные без НДС и по которым зачет не разрешен</w:t>
      </w:r>
    </w:p>
    <w:p w:rsidR="00000000" w:rsidRDefault="00F04753">
      <w:pPr>
        <w:ind w:firstLine="403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9"/>
        <w:gridCol w:w="356"/>
        <w:gridCol w:w="1344"/>
        <w:gridCol w:w="1358"/>
        <w:gridCol w:w="277"/>
        <w:gridCol w:w="277"/>
        <w:gridCol w:w="299"/>
        <w:gridCol w:w="1317"/>
        <w:gridCol w:w="1470"/>
        <w:gridCol w:w="976"/>
      </w:tblGrid>
      <w:tr w:rsidR="00000000">
        <w:tc>
          <w:tcPr>
            <w:tcW w:w="93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3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Налоговый период </w:t>
            </w:r>
          </w:p>
        </w:tc>
        <w:tc>
          <w:tcPr>
            <w:tcW w:w="118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квартал 2016 года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без НДС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НДС, не относимого в зачет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Общая сумма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товарам, работам, услугам, приобретенным без НДС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товарам, работам, услугам, приобретенным с НДС, по которым НДС не подлежит отнесению в зачет в соответствии со статьей 257 Налогового кодекса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Товаров, работ, услуг, используемых не в целях облагаемого оборота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200 000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200 000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Легковых автомобилей, учтенных (учитываемых) в качестве основных средств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4 300 000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516 000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4 816 000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Товаров, работ, услуг, по которым счета-фактуры выписаны с несоблюдением требований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Товаров, работ, услуг, указанных в счете-фактуре, оплата за наличный расчет которых с учетом НДС независимо от периодичности платежа превышает 1000-кратный размер МРП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Товаров, работ, услуг, использованных на строительство нежилого помещения, являющегося частью жилого здания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Безвозмездного полученного имущества (товаров, работ, услуг) 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По операциям с налогоплательщиком, признанным лжепредприятием 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сделке (сделкам), признанной (признанным) судом совершенной (совершенным) субъектом частного предпринимательства без намерения осуществлять предпринимательскую деятельность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сделке, признанной недействительной на основании вступившего в законную силу решения суда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167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 + В)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4 500 000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516 000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5 016 000</w:t>
            </w:r>
          </w:p>
        </w:tc>
      </w:tr>
      <w:tr w:rsidR="00000000">
        <w:tc>
          <w:tcPr>
            <w:tcW w:w="217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43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5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5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39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0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0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Итоговая сумма приобретения без НДС </w:t>
      </w:r>
      <w:r>
        <w:rPr>
          <w:rStyle w:val="s0"/>
          <w:b/>
          <w:bCs/>
        </w:rPr>
        <w:t>4 500 000</w:t>
      </w:r>
      <w:r>
        <w:rPr>
          <w:rStyle w:val="s0"/>
        </w:rPr>
        <w:t xml:space="preserve"> тенге отражается по строке </w:t>
      </w:r>
      <w:r>
        <w:rPr>
          <w:rStyle w:val="s0"/>
          <w:b/>
          <w:bCs/>
        </w:rPr>
        <w:t>300.00.015.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300.00.016 А I</w:t>
      </w:r>
      <w:r>
        <w:rPr>
          <w:rStyle w:val="s0"/>
        </w:rPr>
        <w:t xml:space="preserve"> указывается размер облагаемого импорта по товарам, ввезенным из государств, не являющихся членами Таможенног</w:t>
      </w:r>
      <w:r>
        <w:rPr>
          <w:rStyle w:val="s0"/>
        </w:rPr>
        <w:t xml:space="preserve">о союза, за исключением отражаемого в строках </w:t>
      </w:r>
      <w:r>
        <w:rPr>
          <w:rStyle w:val="s0"/>
          <w:b/>
          <w:bCs/>
        </w:rPr>
        <w:t>300.00.017, 300.00.018, 300.00.019, 300.00.020, 300.00.026.</w:t>
      </w:r>
      <w:r>
        <w:rPr>
          <w:rStyle w:val="s0"/>
        </w:rPr>
        <w:t xml:space="preserve"> Размер облагаемого импорта определяется в соответствии со статьей 247 Налогового кодекса. Данная строка заполняется на основании сведений, указанных в</w:t>
      </w:r>
      <w:r>
        <w:rPr>
          <w:rStyle w:val="s0"/>
        </w:rPr>
        <w:t xml:space="preserve"> декларации (-ях) на товары.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300.00.016 А I</w:t>
      </w:r>
      <w:r>
        <w:rPr>
          <w:rStyle w:val="s0"/>
        </w:rPr>
        <w:t xml:space="preserve"> указывается размер облагаемого импорта по товарам, ввезенным из Китая - </w:t>
      </w:r>
      <w:r>
        <w:rPr>
          <w:rStyle w:val="s0"/>
          <w:b/>
          <w:bCs/>
        </w:rPr>
        <w:t>1 500 000.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300.00.016 А II</w:t>
      </w:r>
      <w:r>
        <w:rPr>
          <w:rStyle w:val="s0"/>
        </w:rPr>
        <w:t xml:space="preserve"> указывается размер облагаемого импорта по товарам, ввезенным из государств-членов Евразийского </w:t>
      </w:r>
      <w:r>
        <w:rPr>
          <w:rStyle w:val="s0"/>
        </w:rPr>
        <w:t xml:space="preserve">экономического союза, за исключением отражаемого в строках </w:t>
      </w:r>
      <w:r>
        <w:rPr>
          <w:rStyle w:val="s0"/>
          <w:b/>
          <w:bCs/>
        </w:rPr>
        <w:t>300.00.017, 300.00.018, 300.00.019.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строках 300.00.020, 300.00.026 размер облагаемого импорта определяется в соответствии со </w:t>
      </w:r>
      <w:hyperlink r:id="rId100" w:anchor="sub_id=276080000" w:history="1">
        <w:r>
          <w:rPr>
            <w:rStyle w:val="a3"/>
          </w:rPr>
          <w:t>статьей 276-8</w:t>
        </w:r>
      </w:hyperlink>
      <w:r>
        <w:rPr>
          <w:rStyle w:val="s0"/>
        </w:rPr>
        <w:t xml:space="preserve"> Налогового кодекса. Данная строка заполняется на основании сведений, указанных в декларации (-ях) по косвенным налогам по импортированным товарам формы 320</w:t>
      </w:r>
      <w:r>
        <w:rPr>
          <w:rStyle w:val="s0"/>
        </w:rPr>
        <w:t>.00, представленной (-ых) за соответствующий (-ие) налоговый (-ые) период (-ы) и заявлении (-ях) о ввозе товаров и уплате косвенных налогов формы 328.00.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300.00.016 А II</w:t>
      </w:r>
      <w:r>
        <w:rPr>
          <w:rStyle w:val="s0"/>
        </w:rPr>
        <w:t xml:space="preserve"> указывается размер облагаемого импорта по товарам, ввезенным из Российской Фе</w:t>
      </w:r>
      <w:r>
        <w:rPr>
          <w:rStyle w:val="s0"/>
        </w:rPr>
        <w:t xml:space="preserve">дерации - </w:t>
      </w:r>
      <w:r>
        <w:rPr>
          <w:rStyle w:val="s0"/>
          <w:b/>
          <w:bCs/>
        </w:rPr>
        <w:t>2 000 000.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300.00.016 В I</w:t>
      </w:r>
      <w:r>
        <w:rPr>
          <w:rStyle w:val="s0"/>
        </w:rPr>
        <w:t xml:space="preserve"> указывается сумма налога на добавленную стоимость на импорт, уплаченная по товарам, ввезенным из государств, не являющихся членами Таможенного союза-</w:t>
      </w:r>
      <w:r>
        <w:rPr>
          <w:rStyle w:val="s0"/>
          <w:b/>
          <w:bCs/>
        </w:rPr>
        <w:t>180 000 тенге</w:t>
      </w:r>
      <w:r>
        <w:rPr>
          <w:rStyle w:val="s0"/>
        </w:rPr>
        <w:t>. При применении пропорционального метода отнесен</w:t>
      </w:r>
      <w:r>
        <w:rPr>
          <w:rStyle w:val="s0"/>
        </w:rPr>
        <w:t>ия в зачет в данной строке указывается сумма налога на добавленную стоимость, уплаченного по импортируемым товарам, согласно декларации (-ий) на товары. При применении раздельного метода отнесения в зачет в данной строке указывается сумма налога на добавле</w:t>
      </w:r>
      <w:r>
        <w:rPr>
          <w:rStyle w:val="s0"/>
        </w:rPr>
        <w:t>нную стоимость, уплаченного по импортируемым товарам, используемым для целей облагаемого оборота.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300.00.016 В II</w:t>
      </w:r>
      <w:r>
        <w:rPr>
          <w:rStyle w:val="s0"/>
        </w:rPr>
        <w:t xml:space="preserve"> указывается сумма налога на добавленную стоимость на импорт, уплаченная по товарам, ввезенным из государств-членов Евразийского эконо</w:t>
      </w:r>
      <w:r>
        <w:rPr>
          <w:rStyle w:val="s0"/>
        </w:rPr>
        <w:t xml:space="preserve">мического союза и отраженной в декларации (-ях) по косвенным налогам по импортированным товарам формы 320.00, представленной (-ых) за соответствующий (-ие) налоговый (-ые) период (-ы) и в заявлении (-ях) о ввозе и уплате косвенных налогов - </w:t>
      </w:r>
      <w:r>
        <w:rPr>
          <w:rStyle w:val="s0"/>
          <w:b/>
          <w:bCs/>
        </w:rPr>
        <w:t>240 000.</w:t>
      </w:r>
      <w:r>
        <w:rPr>
          <w:rStyle w:val="s0"/>
        </w:rPr>
        <w:t xml:space="preserve"> При пр</w:t>
      </w:r>
      <w:r>
        <w:rPr>
          <w:rStyle w:val="s0"/>
        </w:rPr>
        <w:t xml:space="preserve">именении пропорционального метода отнесения в зачет в данной строке указывается сумма налога на добавленную стоимость, уплаченного по импортируемым товарам, согласно декларации (-ий) по косвенным налогам по импортированным товарам формы 320.00 и заявления </w:t>
      </w:r>
      <w:r>
        <w:rPr>
          <w:rStyle w:val="s0"/>
        </w:rPr>
        <w:t>(-ий) о ввозе товаров и уплате косвенных налогов 328.00. При применении раздельного метода отнесения в зачет в данной строке указывается сумма налога на добавленную стоимость, уплаченного по импортируемым товарам, используемым для целей облагаемого оборота</w:t>
      </w:r>
      <w:r>
        <w:rPr>
          <w:rStyle w:val="s0"/>
        </w:rPr>
        <w:t>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101" w:anchor="sub_id=2460000" w:history="1">
        <w:r>
          <w:rPr>
            <w:rStyle w:val="a3"/>
          </w:rPr>
          <w:t>статьям 246</w:t>
        </w:r>
      </w:hyperlink>
      <w:r>
        <w:rPr>
          <w:rStyle w:val="s0"/>
        </w:rPr>
        <w:t xml:space="preserve">, </w:t>
      </w:r>
      <w:hyperlink r:id="rId102" w:anchor="sub_id=2470000" w:history="1">
        <w:r>
          <w:rPr>
            <w:rStyle w:val="a3"/>
          </w:rPr>
          <w:t>247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 облагаемым импортом являются товары, ввозимые или ввезенные на территорию Таможенного союза (за исключением освобожденных от налога на добавленную стоимость в соответствии со </w:t>
      </w:r>
      <w:hyperlink r:id="rId103" w:anchor="sub_id=2550000" w:history="1">
        <w:r>
          <w:rPr>
            <w:rStyle w:val="a3"/>
          </w:rPr>
          <w:t>статьей 255</w:t>
        </w:r>
      </w:hyperlink>
      <w:r>
        <w:rPr>
          <w:rStyle w:val="s0"/>
        </w:rPr>
        <w:t xml:space="preserve"> Налогового кодекса), подлежащие декларированию в соответствии с таможенным законодательством Таможенного союза и (или) таможенным законодательством Республики Казахстан. В размер облагаемого импорта включаются таможенная </w:t>
      </w:r>
      <w:r>
        <w:rPr>
          <w:rStyle w:val="s0"/>
        </w:rPr>
        <w:t>стоимость импортируемых товаров, определяемая в соответствии с таможенным законодательством Таможенного союза и (или) таможенным законодательством Республики Казахстан, а также суммы налогов и таможенных платежей, подлежащих уплате в бюджет при импорте тов</w:t>
      </w:r>
      <w:r>
        <w:rPr>
          <w:rStyle w:val="s0"/>
        </w:rPr>
        <w:t>аров в Республику Казахстан, за исключением налога на добавленную стоимость на импорт.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По </w:t>
      </w:r>
      <w:hyperlink r:id="rId104" w:anchor="sub_id=276080000" w:history="1">
        <w:r>
          <w:rPr>
            <w:rStyle w:val="a3"/>
          </w:rPr>
          <w:t>статье 276-8</w:t>
        </w:r>
      </w:hyperlink>
      <w:r>
        <w:rPr>
          <w:rStyle w:val="s0"/>
        </w:rPr>
        <w:t xml:space="preserve"> Кодекса размер облагаемого импорта товаров, в том числе товаров, я</w:t>
      </w:r>
      <w:r>
        <w:rPr>
          <w:rStyle w:val="s0"/>
        </w:rPr>
        <w:t>вляющихся результатом выполнения работ по договору (контракту) об их изготовлении, определяется на основе стоимости приобретенных товаров. Для целей настоящей статьи стоимость приобретенных товаров определяется на основании принципа определения цены в целя</w:t>
      </w:r>
      <w:r>
        <w:rPr>
          <w:rStyle w:val="s0"/>
        </w:rPr>
        <w:t>х налогообложения.</w:t>
      </w:r>
    </w:p>
    <w:p w:rsidR="00000000" w:rsidRDefault="00F04753">
      <w:pPr>
        <w:ind w:firstLine="403"/>
        <w:jc w:val="both"/>
      </w:pPr>
      <w:r>
        <w:rPr>
          <w:rStyle w:val="s0"/>
        </w:rPr>
        <w:t>Принцип определения цены в целях налогообложения означает определение стоимости приобретенных товаров на основании цены сделки, подлежащей уплате за товары, согласно условиям договора (контракта).</w:t>
      </w:r>
    </w:p>
    <w:p w:rsidR="00000000" w:rsidRDefault="00F04753">
      <w:pPr>
        <w:ind w:firstLine="403"/>
        <w:jc w:val="both"/>
      </w:pPr>
      <w:r>
        <w:rPr>
          <w:rStyle w:val="s0"/>
        </w:rPr>
        <w:t>Если по условиям договора (контракта) це</w:t>
      </w:r>
      <w:r>
        <w:rPr>
          <w:rStyle w:val="s0"/>
        </w:rPr>
        <w:t>на сделки состоит из стоимости приобретенных товаров, а также других расходов, и при этом стоимость приобретенных товаров и (или) стоимость других расходов указаны отдельно, то размером облагаемого импорта является исключительно стоимость приобретенных тов</w:t>
      </w:r>
      <w:r>
        <w:rPr>
          <w:rStyle w:val="s0"/>
        </w:rPr>
        <w:t>аров.</w:t>
      </w:r>
    </w:p>
    <w:p w:rsidR="00000000" w:rsidRDefault="00F04753">
      <w:pPr>
        <w:ind w:firstLine="403"/>
        <w:jc w:val="both"/>
      </w:pPr>
      <w:r>
        <w:rPr>
          <w:rStyle w:val="s0"/>
        </w:rPr>
        <w:t>Если по условиям договора (контракта) цена сделки состоит из стоимости приобретенных товаров, а также других расходов, и при этом стоимость приобретенных товаров и (или) стоимость других расходов не указаны отдельно, то размером облагаемого импорта я</w:t>
      </w:r>
      <w:r>
        <w:rPr>
          <w:rStyle w:val="s0"/>
        </w:rPr>
        <w:t>вляется цена сделки, указанная в договоре (контракте).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Сумма НДС, относимая в зачет по облагаемому импорту согласно </w:t>
      </w:r>
      <w:hyperlink r:id="rId105" w:anchor="sub_id=2560205" w:history="1">
        <w:r>
          <w:rPr>
            <w:rStyle w:val="a3"/>
          </w:rPr>
          <w:t>подпунктам 5</w:t>
        </w:r>
      </w:hyperlink>
      <w:r>
        <w:rPr>
          <w:rStyle w:val="s0"/>
        </w:rPr>
        <w:t xml:space="preserve"> и </w:t>
      </w:r>
      <w:hyperlink r:id="rId106" w:anchor="sub_id=2560200" w:history="1">
        <w:r>
          <w:rPr>
            <w:rStyle w:val="a3"/>
          </w:rPr>
          <w:t>12 пункта 2 статьи 256</w:t>
        </w:r>
      </w:hyperlink>
      <w:r>
        <w:rPr>
          <w:rStyle w:val="s0"/>
        </w:rPr>
        <w:t xml:space="preserve"> Кодекса, является, сумма НДС, которая</w:t>
      </w:r>
    </w:p>
    <w:p w:rsidR="00000000" w:rsidRDefault="00F04753">
      <w:pPr>
        <w:ind w:firstLine="403"/>
        <w:jc w:val="both"/>
      </w:pPr>
      <w:r>
        <w:rPr>
          <w:rStyle w:val="s0"/>
        </w:rPr>
        <w:t>- указана в грузовой таможенной декларации, оформленной в соответствии с таможенным законодательством Таможенного союза и (или) таможенным законодател</w:t>
      </w:r>
      <w:r>
        <w:rPr>
          <w:rStyle w:val="s0"/>
        </w:rPr>
        <w:t>ьством Республики Казахстан, уплачена в установленном порядке в бюджет Республики Казахстан и не подлежит возврату в соответствии с условиями таможенной процедуры;</w:t>
      </w:r>
    </w:p>
    <w:p w:rsidR="00000000" w:rsidRDefault="00F04753">
      <w:pPr>
        <w:ind w:firstLine="403"/>
        <w:jc w:val="both"/>
      </w:pPr>
      <w:r>
        <w:rPr>
          <w:rStyle w:val="s0"/>
        </w:rPr>
        <w:t>-указана в декларации по косвенным налогам по импортированным товарам и совпадает с суммой н</w:t>
      </w:r>
      <w:r>
        <w:rPr>
          <w:rStyle w:val="s0"/>
        </w:rPr>
        <w:t xml:space="preserve">алога на добавленную стоимость по импортированным товарам, отраженной в заявлении (заявлениях) о ввозе товаров и уплате косвенных налогов, содержащем (содержащих) отметку налогового органа, предусмотренную </w:t>
      </w:r>
      <w:hyperlink r:id="rId107" w:anchor="sub_id=276200700" w:history="1">
        <w:r>
          <w:rPr>
            <w:rStyle w:val="a3"/>
          </w:rPr>
          <w:t>пунктом 7 статьи 276-20</w:t>
        </w:r>
      </w:hyperlink>
      <w:r>
        <w:rPr>
          <w:rStyle w:val="s0"/>
        </w:rPr>
        <w:t xml:space="preserve"> настоящего Кодекса, а также уплачена в установленном порядке в бюджет Республики Казахстан.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По части второй </w:t>
      </w:r>
      <w:hyperlink r:id="rId108" w:anchor="sub_id=2560300" w:history="1">
        <w:r>
          <w:rPr>
            <w:rStyle w:val="a3"/>
          </w:rPr>
          <w:t>пу</w:t>
        </w:r>
        <w:r>
          <w:rPr>
            <w:rStyle w:val="a3"/>
          </w:rPr>
          <w:t>нкта 3 статьи 256</w:t>
        </w:r>
      </w:hyperlink>
      <w:r>
        <w:rPr>
          <w:rStyle w:val="s0"/>
        </w:rPr>
        <w:t xml:space="preserve"> Кодекса в случае уплаты налога на добавленную стоимость в соответствии со </w:t>
      </w:r>
      <w:hyperlink r:id="rId109" w:anchor="sub_id=2410000" w:history="1">
        <w:r>
          <w:rPr>
            <w:rStyle w:val="a3"/>
          </w:rPr>
          <w:t>статьями 241</w:t>
        </w:r>
      </w:hyperlink>
      <w:r>
        <w:rPr>
          <w:rStyle w:val="s0"/>
        </w:rPr>
        <w:t xml:space="preserve"> и </w:t>
      </w:r>
      <w:hyperlink r:id="rId110" w:anchor="sub_id=276200000" w:history="1">
        <w:r>
          <w:rPr>
            <w:rStyle w:val="a3"/>
          </w:rPr>
          <w:t>276-20</w:t>
        </w:r>
      </w:hyperlink>
      <w:r>
        <w:rPr>
          <w:rStyle w:val="s0"/>
        </w:rPr>
        <w:t xml:space="preserve"> настоящего Кодекса уплаченный налог относится в зачет в том налоговом периоде, в котором исполнено налоговое обязательство по уплате налога на добавленную стоимость.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10.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 2 квартале 2016 год осуществлен</w:t>
      </w:r>
      <w:r>
        <w:rPr>
          <w:rStyle w:val="s0"/>
          <w:i/>
          <w:iCs/>
        </w:rPr>
        <w:t xml:space="preserve"> импорт товаров: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Из России по контракту от 12.04.2016 г. № 110, поставка товара совершена 15.04.16 г., ФНО 328.00, 320.00 сданы 15.05.2016 г., размер облагаемого импорта составил 2 000 000 тенге, сумма НДС 240 000 тенге уплачен 15.05.2016 г.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Из Китая по ко</w:t>
      </w:r>
      <w:r>
        <w:rPr>
          <w:rStyle w:val="s0"/>
          <w:i/>
          <w:iCs/>
        </w:rPr>
        <w:t>нтракту от 20.04.2016 г. № 120, поставка товара произведена 25.01.16 г., оформлена ГТД от 25.04.2016г. № 50060782, таможенная стоимость по ГТД 1 500 000 теге, сумма НДС 180 000 тенге, уплачена 25.04.2016 г.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данным операциям ТОО составит налоговый регист</w:t>
      </w:r>
      <w:r>
        <w:rPr>
          <w:rStyle w:val="s0"/>
          <w:i/>
          <w:iCs/>
        </w:rPr>
        <w:t>р к строке 300.00. 016 I и 300.00. 016 II.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jc w:val="center"/>
      </w:pPr>
      <w:r>
        <w:rPr>
          <w:rStyle w:val="s1"/>
        </w:rPr>
        <w:t>Налоговый регистр к строке 300.00.016 I и 300.00.016 II Импорт с уплатой НДС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3"/>
        <w:gridCol w:w="2733"/>
        <w:gridCol w:w="1455"/>
        <w:gridCol w:w="1296"/>
        <w:gridCol w:w="964"/>
        <w:gridCol w:w="595"/>
        <w:gridCol w:w="1126"/>
        <w:gridCol w:w="471"/>
      </w:tblGrid>
      <w:tr w:rsidR="00000000">
        <w:tc>
          <w:tcPr>
            <w:tcW w:w="159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 ХХХХХХХХХХХХ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9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 2 квартал 2016 год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показателя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Основание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ФНО 328.00, 320.00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Размер облагаемого импорта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уплаченного НДС на импорт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Облагаемый импорт из стран-членов Таможенного союза, в том числе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2 000 000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240 000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ввезенным из Российской Федерации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Контракт от 12.04.2016г. № 110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328.00, 320.00 от 15.05.2016 г.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2 000 000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240 000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ввезенным из Республики Беларусь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по товарам, ввезенным из Республики Армения 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по товарам, ввезенным из Кыргызской Республики 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Облагаемый импорт из стран - не членов Таможенного союза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ГТД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1 500 000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180 000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Импорт товаров из Китая 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Контракт от 20.04.2016 г. № 120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от 25.05.2016 г. № 50060782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1 500 000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180 000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1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 + В)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3 500 000</w:t>
            </w:r>
          </w:p>
        </w:tc>
        <w:tc>
          <w:tcPr>
            <w:tcW w:w="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420 000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Таким образом, размер облагаемого импорта из </w:t>
      </w:r>
      <w:r>
        <w:rPr>
          <w:rStyle w:val="s0"/>
          <w:b/>
          <w:bCs/>
        </w:rPr>
        <w:t>стран - не членов Таможенного союза</w:t>
      </w:r>
      <w:r>
        <w:rPr>
          <w:rStyle w:val="s0"/>
        </w:rPr>
        <w:t xml:space="preserve"> в сумме 1 500 000 тенге отражается по строке 300.00.016 АI, сумма уплаченного НДС на импорт из Китая 180 000 тенге отражается по строке </w:t>
      </w:r>
      <w:r>
        <w:rPr>
          <w:rStyle w:val="s0"/>
        </w:rPr>
        <w:t xml:space="preserve">300.00.016 ВI, размер облагаемого импорта </w:t>
      </w:r>
      <w:r>
        <w:rPr>
          <w:rStyle w:val="s0"/>
          <w:b/>
          <w:bCs/>
        </w:rPr>
        <w:t>из стран -членов Таможенного союза</w:t>
      </w:r>
      <w:r>
        <w:rPr>
          <w:rStyle w:val="s0"/>
        </w:rPr>
        <w:t xml:space="preserve"> в сумме 2 000 000 тенге отражается по строке 300.00.016 АII, сумма уплаченного НДС на импорт из России 240 000 тенге отражается по строке 300.00.016В II. </w:t>
      </w:r>
      <w:r>
        <w:rPr>
          <w:rStyle w:val="s0"/>
          <w:b/>
          <w:bCs/>
        </w:rPr>
        <w:t>В строке 300.00.017</w:t>
      </w:r>
      <w:r>
        <w:rPr>
          <w:rStyle w:val="s0"/>
        </w:rPr>
        <w:t xml:space="preserve"> указы</w:t>
      </w:r>
      <w:r>
        <w:rPr>
          <w:rStyle w:val="s0"/>
        </w:rPr>
        <w:t xml:space="preserve">вается стоимость импортируемых товаров, освобожденных от налога на добавленную стоимость в соответствии со </w:t>
      </w:r>
      <w:hyperlink r:id="rId111" w:anchor="sub_id=2550000" w:history="1">
        <w:r>
          <w:rPr>
            <w:rStyle w:val="a3"/>
          </w:rPr>
          <w:t>статьей 255</w:t>
        </w:r>
      </w:hyperlink>
      <w:r>
        <w:rPr>
          <w:rStyle w:val="s0"/>
        </w:rPr>
        <w:t xml:space="preserve">, </w:t>
      </w:r>
      <w:hyperlink r:id="rId112" w:anchor="sub_id=276150202" w:history="1">
        <w:r>
          <w:rPr>
            <w:rStyle w:val="a3"/>
          </w:rPr>
          <w:t>подпунктом 2 пункта 2 статьи 276-15</w:t>
        </w:r>
      </w:hyperlink>
      <w:r>
        <w:rPr>
          <w:rStyle w:val="s0"/>
        </w:rPr>
        <w:t xml:space="preserve"> Налогового кодекса или в соответствии с международными договорами. В данную строку переносится сумма, отраженная в строке 300.02.011 </w:t>
      </w:r>
      <w:r>
        <w:rPr>
          <w:rStyle w:val="s0"/>
          <w:b/>
          <w:bCs/>
        </w:rPr>
        <w:t>- 15 000 000.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113" w:anchor="sub_id=2550107" w:history="1">
        <w:r>
          <w:rPr>
            <w:rStyle w:val="a3"/>
          </w:rPr>
          <w:t>подпунктов 7</w:t>
        </w:r>
      </w:hyperlink>
      <w:r>
        <w:rPr>
          <w:rStyle w:val="s0"/>
        </w:rPr>
        <w:t xml:space="preserve"> и </w:t>
      </w:r>
      <w:hyperlink r:id="rId114" w:anchor="sub_id=2550107" w:history="1">
        <w:r>
          <w:rPr>
            <w:rStyle w:val="a3"/>
          </w:rPr>
          <w:t>7-1 пункта 1 статьи 255</w:t>
        </w:r>
      </w:hyperlink>
      <w:r>
        <w:rPr>
          <w:rStyle w:val="s0"/>
        </w:rPr>
        <w:t xml:space="preserve"> Налогового кодекса освобождается от налога на добавле</w:t>
      </w:r>
      <w:r>
        <w:rPr>
          <w:rStyle w:val="s0"/>
        </w:rPr>
        <w:t>нную стоимость импорт следующих товаров:</w:t>
      </w:r>
    </w:p>
    <w:p w:rsidR="00000000" w:rsidRDefault="00F04753">
      <w:pPr>
        <w:ind w:firstLine="403"/>
        <w:jc w:val="both"/>
      </w:pPr>
      <w:r>
        <w:rPr>
          <w:rStyle w:val="s0"/>
        </w:rPr>
        <w:t>- лекарственных средств любых форм, изделий медицинского назначения и медицинской техники:</w:t>
      </w:r>
    </w:p>
    <w:p w:rsidR="00000000" w:rsidRDefault="00F04753">
      <w:pPr>
        <w:ind w:firstLine="403"/>
        <w:jc w:val="both"/>
      </w:pPr>
      <w:r>
        <w:rPr>
          <w:rStyle w:val="s0"/>
        </w:rPr>
        <w:t>зарегистрированных в Государственном реестре лекарственных средств, изделий медицинского назначения и медицинской техники Республики Казахстан;</w:t>
      </w:r>
    </w:p>
    <w:p w:rsidR="00000000" w:rsidRDefault="00F04753">
      <w:pPr>
        <w:ind w:firstLine="403"/>
        <w:jc w:val="both"/>
      </w:pPr>
      <w:r>
        <w:rPr>
          <w:rStyle w:val="s0"/>
        </w:rPr>
        <w:t>не зарегистрированных в Государственном реестре лекарственных средств, изделий медицинского назначения и медицин</w:t>
      </w:r>
      <w:r>
        <w:rPr>
          <w:rStyle w:val="s0"/>
        </w:rPr>
        <w:t>ской техники Республики Казахстан, на основании заключения (разрешительного документа), выданного уполномоченным органом в области здравоохранения.</w:t>
      </w:r>
    </w:p>
    <w:p w:rsidR="00000000" w:rsidRDefault="00F04753">
      <w:pPr>
        <w:ind w:firstLine="403"/>
        <w:jc w:val="both"/>
      </w:pPr>
      <w:r>
        <w:rPr>
          <w:rStyle w:val="s0"/>
        </w:rPr>
        <w:t>Перечень товаров, указанных в настоящем подпункте, утверждается Правительством Республики Казахстан;</w:t>
      </w:r>
    </w:p>
    <w:p w:rsidR="00000000" w:rsidRDefault="00F04753">
      <w:pPr>
        <w:ind w:firstLine="403"/>
        <w:jc w:val="both"/>
      </w:pPr>
      <w:r>
        <w:rPr>
          <w:rStyle w:val="s0"/>
        </w:rPr>
        <w:t>- лекар</w:t>
      </w:r>
      <w:r>
        <w:rPr>
          <w:rStyle w:val="s0"/>
        </w:rPr>
        <w:t>ственных средств, используемых (применяемых) в области ветеринарии; изделий ветеринарного назначения и ветеринарной техники, сурдотифлотехники, включая протезно-ортопедические изделия, специальных средств передвижения, предоставляемых инвалидам; материалов</w:t>
      </w:r>
      <w:r>
        <w:rPr>
          <w:rStyle w:val="s0"/>
        </w:rPr>
        <w:t>, оборудования и комплектующих для производства лекарственных средств любых форм, изделий медицинского (ветеринарного) назначения, включая протезно-ортопедические изделия, и медицинской (ветеринарной) техники.</w:t>
      </w:r>
    </w:p>
    <w:p w:rsidR="00000000" w:rsidRDefault="00F04753">
      <w:pPr>
        <w:ind w:firstLine="403"/>
        <w:jc w:val="both"/>
      </w:pPr>
      <w:r>
        <w:rPr>
          <w:rStyle w:val="s0"/>
        </w:rPr>
        <w:t>Перечень товаров, указанных в настоящем подпун</w:t>
      </w:r>
      <w:r>
        <w:rPr>
          <w:rStyle w:val="s0"/>
        </w:rPr>
        <w:t xml:space="preserve">кте, утверждается Правительством Республики Казахстан. Указанный Перечень утвержден </w:t>
      </w:r>
      <w:hyperlink r:id="rId1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26 января 2009 года № 56.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11.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</w:t>
      </w:r>
      <w:r>
        <w:rPr>
          <w:rStyle w:val="s0"/>
          <w:i/>
          <w:iCs/>
        </w:rPr>
        <w:t>о 2 квартале 2016 года осуществлен импорт медицинского оборудования (рентгеновское оборудование, код ТН ВЭД 9022130000) из России ООО «Медгрупп» на основании разрешения министерства здравоохранения для последующей реализации медицинской организации. Контра</w:t>
      </w:r>
      <w:r>
        <w:rPr>
          <w:rStyle w:val="s0"/>
          <w:i/>
          <w:iCs/>
        </w:rPr>
        <w:t>кт от 12.04.2016 г. № 212, поставка товара совершена 25.04.16 г., ФНО 328.00, 320.00 и подтверждающие документы по освобожденному импорту сданы 20.05.2016 г., стоимость мед. оборудования 15 000 000 тенге в пересчете по курсу на дату импорта.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составит н</w:t>
      </w:r>
      <w:r>
        <w:rPr>
          <w:rStyle w:val="s0"/>
          <w:i/>
          <w:iCs/>
        </w:rPr>
        <w:t>алоговый регистр к строке 300.00.017.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jc w:val="center"/>
      </w:pPr>
      <w:r>
        <w:rPr>
          <w:rStyle w:val="s1"/>
        </w:rPr>
        <w:t>Налоговый регистр к строке 300.00.017 Освобожденный импорт товаров</w:t>
      </w:r>
    </w:p>
    <w:p w:rsidR="00000000" w:rsidRDefault="00F0475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"/>
        <w:gridCol w:w="406"/>
        <w:gridCol w:w="739"/>
        <w:gridCol w:w="574"/>
        <w:gridCol w:w="1328"/>
        <w:gridCol w:w="1736"/>
        <w:gridCol w:w="277"/>
        <w:gridCol w:w="1627"/>
        <w:gridCol w:w="818"/>
        <w:gridCol w:w="479"/>
        <w:gridCol w:w="549"/>
        <w:gridCol w:w="392"/>
        <w:gridCol w:w="276"/>
        <w:gridCol w:w="360"/>
        <w:gridCol w:w="370"/>
        <w:gridCol w:w="276"/>
      </w:tblGrid>
      <w:tr w:rsidR="00000000">
        <w:tc>
          <w:tcPr>
            <w:tcW w:w="111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«Гранд»</w:t>
            </w:r>
          </w:p>
        </w:tc>
        <w:tc>
          <w:tcPr>
            <w:tcW w:w="5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118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БИН ХХХХХХХХХХХХ 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118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 2 квартал 2016 год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№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Основание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Поставщик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Наименование товара, код ТН ВЭД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ГТД 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Размер освобожденного импорта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Освобожденный импорт товаров не из стран ТС по ст. 255 НК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Освобожденный импорт товаров из стран-членов Таможенного союза по ст. 255 НК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ФНО 328.00, 320.00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15 000 000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Контракт от 12.04.2016 г. № 212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ООО «Медгрупп» ИНН 7215ХХХХХХ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Аппаратура, основанная на использовании рентгеновского, альфа-, бета- или гамма-излучений 9022130000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328.00, 320.00 от 20.05.2016 г.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15 000 000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Освобожденный импорт по пункту 2 статьи 276-15 Налогового кодекса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7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(А + В + С)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7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15 000 000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46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35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77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5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39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36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37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Главный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Для заполнения строки 300.00.017 требуется заполнение приложения 300.02. Данная форма предназначена для детального отражения оборотов по реализации товаров, работ, услуг и импорта, освобожденных от налога на добавленную стоимость в соответствии с главой 33</w:t>
      </w:r>
      <w:r>
        <w:rPr>
          <w:rStyle w:val="s0"/>
        </w:rPr>
        <w:t xml:space="preserve"> и</w:t>
      </w:r>
      <w:hyperlink r:id="rId116" w:anchor="sub_id=276150000" w:history="1">
        <w:r>
          <w:rPr>
            <w:rStyle w:val="a3"/>
          </w:rPr>
          <w:t xml:space="preserve"> пунктом 1 статьи 276-15</w:t>
        </w:r>
      </w:hyperlink>
      <w:r>
        <w:rPr>
          <w:rStyle w:val="s0"/>
        </w:rPr>
        <w:t xml:space="preserve">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«Импорт, освобожденный от НДС»:</w:t>
      </w:r>
    </w:p>
    <w:p w:rsidR="00000000" w:rsidRDefault="00F04753">
      <w:pPr>
        <w:ind w:firstLine="403"/>
        <w:jc w:val="both"/>
      </w:pPr>
      <w:r>
        <w:rPr>
          <w:rStyle w:val="s0"/>
        </w:rPr>
        <w:t>в строке 300.02.007 указывается импорт, освобожденный от налога на добавленную</w:t>
      </w:r>
      <w:r>
        <w:rPr>
          <w:rStyle w:val="s0"/>
        </w:rPr>
        <w:t xml:space="preserve"> стоимость в соответствии со </w:t>
      </w:r>
      <w:hyperlink r:id="rId117" w:anchor="sub_id=2550000" w:history="1">
        <w:r>
          <w:rPr>
            <w:rStyle w:val="a3"/>
          </w:rPr>
          <w:t>статьей 255</w:t>
        </w:r>
      </w:hyperlink>
      <w:r>
        <w:rPr>
          <w:rStyle w:val="s0"/>
        </w:rPr>
        <w:t xml:space="preserve"> Налогового кодекса. Данная строка включает в себя строки 300.02.007 I, 300.02.007 II, 300.02.007 III, 300.02.007 IV, 300.02.007 V </w:t>
      </w:r>
      <w:r>
        <w:rPr>
          <w:rStyle w:val="s0"/>
          <w:b/>
          <w:bCs/>
        </w:rPr>
        <w:t>- 15 000 000;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300.02.007 IV</w:t>
      </w:r>
      <w:r>
        <w:rPr>
          <w:rStyle w:val="s0"/>
        </w:rPr>
        <w:t xml:space="preserve"> </w:t>
      </w:r>
      <w:r>
        <w:rPr>
          <w:rStyle w:val="s0"/>
        </w:rPr>
        <w:t>указывается сумма лекарственных средств любых форм, в том числе лекарственных субстанций; изделий медицинского (ветеринарного) назначения, включая протезно-ортопедические изделия, сурдотифлотехники и медицинской (ветеринарной) техники; материалов, оборудов</w:t>
      </w:r>
      <w:r>
        <w:rPr>
          <w:rStyle w:val="s0"/>
        </w:rPr>
        <w:t xml:space="preserve">ания и комплектующих для производства лекарственных средств любых форм, в том числе лекарственных субстанций, изделий медицинского (ветеринарного) назначения, включая ортопедические изделия, и медицинской (ветеринарной) техники- </w:t>
      </w:r>
      <w:r>
        <w:rPr>
          <w:rStyle w:val="s0"/>
          <w:b/>
          <w:bCs/>
        </w:rPr>
        <w:t>15 000 000;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300.02</w:t>
      </w:r>
      <w:r>
        <w:rPr>
          <w:rStyle w:val="s0"/>
          <w:b/>
          <w:bCs/>
        </w:rPr>
        <w:t>.011</w:t>
      </w:r>
      <w:r>
        <w:rPr>
          <w:rStyle w:val="s0"/>
        </w:rPr>
        <w:t xml:space="preserve"> указывается итоговая сумма импорта освобожденного от НДС, определяемая как сумма строк с 300.02.007 по 300.02.010 - </w:t>
      </w:r>
      <w:r>
        <w:rPr>
          <w:rStyle w:val="s0"/>
          <w:b/>
          <w:bCs/>
        </w:rPr>
        <w:t>15 000 000.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 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300.00.018</w:t>
      </w:r>
      <w:r>
        <w:rPr>
          <w:rStyle w:val="s0"/>
        </w:rPr>
        <w:t xml:space="preserve"> указывается стоимость импортируемых товаров, по которым налоговым органом было вынесено решение об </w:t>
      </w:r>
      <w:r>
        <w:rPr>
          <w:rStyle w:val="s0"/>
        </w:rPr>
        <w:t xml:space="preserve">изменении сроков уплаты налога на добавленную стоимость в соответствии со </w:t>
      </w:r>
      <w:hyperlink r:id="rId118" w:anchor="sub_id=490000" w:history="1">
        <w:r>
          <w:rPr>
            <w:rStyle w:val="a3"/>
          </w:rPr>
          <w:t>статьей 49</w:t>
        </w:r>
      </w:hyperlink>
      <w:r>
        <w:rPr>
          <w:rStyle w:val="s0"/>
        </w:rPr>
        <w:t xml:space="preserve"> Закона о введении - не заполняется. Данная строка заполняется на основании декларации н</w:t>
      </w:r>
      <w:r>
        <w:rPr>
          <w:rStyle w:val="s0"/>
        </w:rPr>
        <w:t>а товары и (или) декларации (-ий) по косвенным налогам по импортированным товарам и заявления (-ий) о ввозе товаров и уплате косвенных налогов по товарам, импортированным из государств-членов трам и заявления (-ий) о ввозе товаров и уплате косвенных налого</w:t>
      </w:r>
      <w:r>
        <w:rPr>
          <w:rStyle w:val="s0"/>
        </w:rPr>
        <w:t>в по товарам, импортированным из государств-членов Таможенного союза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300.00.019</w:t>
      </w:r>
      <w:r>
        <w:rPr>
          <w:rStyle w:val="s0"/>
        </w:rPr>
        <w:t xml:space="preserve"> указывается сумма фактически уплаченного в налоговом периоде налога на добавленную стоимость на импортируемые товары, по которым был изменен срок уплаты налога на доба</w:t>
      </w:r>
      <w:r>
        <w:rPr>
          <w:rStyle w:val="s0"/>
        </w:rPr>
        <w:t>вленную стоимость в соответствии с абзацами 32-53 статьи 49 Закона о введении - не заполняется. При применении пропорционального метода отнесения в зачет в данную строку переносится сумма итоговых строк 0000001 и 0000002 графы J формы 300.03. При применени</w:t>
      </w:r>
      <w:r>
        <w:rPr>
          <w:rStyle w:val="s0"/>
        </w:rPr>
        <w:t>и раздельного метода отнесения в зачет в данной строке указывается итоговая сумма уплаченного налога по импортированным товарам, используемым для целей облагаемого оборота;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119" w:anchor="sub_id=490000" w:history="1">
        <w:r>
          <w:rPr>
            <w:rStyle w:val="a3"/>
          </w:rPr>
          <w:t>статье 49</w:t>
        </w:r>
      </w:hyperlink>
      <w:r>
        <w:rPr>
          <w:rStyle w:val="s0"/>
        </w:rPr>
        <w:t xml:space="preserve"> Закона о введении и </w:t>
      </w:r>
      <w:hyperlink r:id="rId120" w:anchor="sub_id=2490000" w:history="1">
        <w:r>
          <w:rPr>
            <w:rStyle w:val="a3"/>
          </w:rPr>
          <w:t>статье 249</w:t>
        </w:r>
      </w:hyperlink>
      <w:r>
        <w:rPr>
          <w:rStyle w:val="s0"/>
        </w:rPr>
        <w:t xml:space="preserve"> ранее действовавшего Налогового кодекса, продл</w:t>
      </w:r>
      <w:r>
        <w:rPr>
          <w:rStyle w:val="s0"/>
        </w:rPr>
        <w:t>енной до 01.01.2017 г., изменение срока уплаты налога на добавленную стоимость на импортируемые товары производится налоговыми органами в случае, если:</w:t>
      </w:r>
    </w:p>
    <w:p w:rsidR="00000000" w:rsidRDefault="00F04753">
      <w:pPr>
        <w:ind w:firstLine="403"/>
        <w:jc w:val="both"/>
      </w:pPr>
      <w:r>
        <w:rPr>
          <w:rStyle w:val="s0"/>
        </w:rPr>
        <w:t>1) импортируемые товары предназначены для промышленной переработки;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2) импортируемыми товарами являются </w:t>
      </w:r>
      <w:r>
        <w:rPr>
          <w:rStyle w:val="s0"/>
        </w:rPr>
        <w:t>вода, газ, электроэнергия.</w:t>
      </w:r>
    </w:p>
    <w:p w:rsidR="00000000" w:rsidRDefault="00F04753">
      <w:pPr>
        <w:ind w:firstLine="403"/>
        <w:jc w:val="both"/>
      </w:pPr>
      <w:r>
        <w:rPr>
          <w:rStyle w:val="s0"/>
        </w:rPr>
        <w:t>Так как ТОО «Гранд» не осуществляет промышленную переработку сырья, а также не импортирует электроэнергию, воду и газ, то строки 300.00.018, 300.00.019 не заполняются. Также не будет заполняться приложение 300.03 «Импорт товаров,</w:t>
      </w:r>
      <w:r>
        <w:rPr>
          <w:rStyle w:val="s0"/>
        </w:rPr>
        <w:t xml:space="preserve"> по которым изменен срок уплаты налога на добавленную стоимость».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300.00.020 А</w:t>
      </w:r>
      <w:r>
        <w:rPr>
          <w:rStyle w:val="s0"/>
        </w:rPr>
        <w:t xml:space="preserve"> указывается стоимость импортируемых товаров, по которым налог на добавленную стоимость уплачен методом зачета в соответствии с условиями контракта на недропользование -</w:t>
      </w:r>
      <w:r>
        <w:rPr>
          <w:rStyle w:val="s0"/>
        </w:rPr>
        <w:t xml:space="preserve"> не заполняется.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300.00.020 В</w:t>
      </w:r>
      <w:r>
        <w:rPr>
          <w:rStyle w:val="s0"/>
        </w:rPr>
        <w:t xml:space="preserve"> указывается сумма налога на добавленную стоимость по импорту товаров, уплаченного методом зачета в соответствии с условиями контракта на недропользование - не заполняется.</w:t>
      </w:r>
    </w:p>
    <w:p w:rsidR="00000000" w:rsidRDefault="00F04753">
      <w:pPr>
        <w:ind w:firstLine="403"/>
        <w:jc w:val="both"/>
      </w:pPr>
      <w:r>
        <w:rPr>
          <w:rStyle w:val="s0"/>
        </w:rPr>
        <w:t>Так как ТОО «Гранд» не является недропользова</w:t>
      </w:r>
      <w:r>
        <w:rPr>
          <w:rStyle w:val="s0"/>
        </w:rPr>
        <w:t>телем, то строка 300.00.020 не заполняется.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300.00.021</w:t>
      </w:r>
      <w:r>
        <w:rPr>
          <w:rStyle w:val="s0"/>
        </w:rPr>
        <w:t xml:space="preserve"> указывается общая сумма оборота по приобретению товаров, работ, услуг, определяемая как сумма строк 300.00.013А, 300.00.014 А, 300.00.015, 300.00.016 АI, 300.00.016 АII, 300.00.017, 300.00.018</w:t>
      </w:r>
      <w:r>
        <w:rPr>
          <w:rStyle w:val="s0"/>
        </w:rPr>
        <w:t xml:space="preserve">, 300.00.020 А и 300.00.026 А (300.00.013А + 300.00.014 А + 300.00.015 + 300.00.016 АI+ 300.00.016 АII + 300.00.017 + 300.00.018 + 300.00.020 А + 300.00.026A) </w:t>
      </w:r>
      <w:r>
        <w:rPr>
          <w:rStyle w:val="s0"/>
          <w:b/>
          <w:bCs/>
        </w:rPr>
        <w:t>- 33 250 000 тенге</w:t>
      </w:r>
      <w:r>
        <w:rPr>
          <w:rStyle w:val="s0"/>
        </w:rPr>
        <w:t xml:space="preserve"> (10 000 000 + 250 000 + 4 500 000 + 3 500 000 + 15 000 000).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</w:t>
      </w:r>
      <w:r>
        <w:rPr>
          <w:rStyle w:val="s0"/>
          <w:b/>
          <w:bCs/>
        </w:rPr>
        <w:t>22</w:t>
      </w:r>
      <w:r>
        <w:rPr>
          <w:rStyle w:val="s0"/>
        </w:rPr>
        <w:t xml:space="preserve"> указывается корректировка суммы налога на добавленную стоимость, относимого в зачет, которая производится в случаях и в порядке, предусмотренных </w:t>
      </w:r>
      <w:hyperlink r:id="rId121" w:anchor="sub_id=2580000" w:history="1">
        <w:r>
          <w:rPr>
            <w:rStyle w:val="a3"/>
          </w:rPr>
          <w:t>статьями 258</w:t>
        </w:r>
      </w:hyperlink>
      <w:r>
        <w:rPr>
          <w:rStyle w:val="s0"/>
        </w:rPr>
        <w:t xml:space="preserve"> и </w:t>
      </w:r>
      <w:hyperlink r:id="rId122" w:anchor="sub_id=2590000" w:history="1">
        <w:r>
          <w:rPr>
            <w:rStyle w:val="a3"/>
          </w:rPr>
          <w:t>259</w:t>
        </w:r>
      </w:hyperlink>
      <w:r>
        <w:rPr>
          <w:rStyle w:val="s0"/>
        </w:rPr>
        <w:t xml:space="preserve"> Налогового кодекса. Строка может иметь отрицательное значение. В данную строку переносится сумма, отраженная в строке 300.06.024 В - </w:t>
      </w:r>
      <w:r>
        <w:rPr>
          <w:rStyle w:val="s0"/>
          <w:b/>
          <w:bCs/>
        </w:rPr>
        <w:t>240 000.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Законодательная база.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Согласно </w:t>
      </w:r>
      <w:hyperlink r:id="rId123" w:anchor="sub_id=2580000" w:history="1">
        <w:r>
          <w:rPr>
            <w:rStyle w:val="a3"/>
          </w:rPr>
          <w:t>статье 258</w:t>
        </w:r>
      </w:hyperlink>
      <w:r>
        <w:rPr>
          <w:rStyle w:val="s0"/>
        </w:rPr>
        <w:t xml:space="preserve"> Налогового кодекса налог на добавленную стоимость, ранее отнесенный в зачет, подлежит исключению из зачета в следующих случаях:</w:t>
      </w:r>
    </w:p>
    <w:p w:rsidR="00000000" w:rsidRDefault="00F04753">
      <w:pPr>
        <w:ind w:firstLine="403"/>
        <w:jc w:val="both"/>
      </w:pPr>
      <w:r>
        <w:rPr>
          <w:rStyle w:val="s0"/>
        </w:rPr>
        <w:t>1) по товарам, работам, услугам,</w:t>
      </w:r>
      <w:r>
        <w:rPr>
          <w:rStyle w:val="s0"/>
        </w:rPr>
        <w:t xml:space="preserve"> использованным не в целях облагаемого оборота, за исключением использованных для целей необлагаемого оборота, в связи с наличием которого налогоплательщиком применен пропорциональный метод в соответствии со </w:t>
      </w:r>
      <w:hyperlink r:id="rId124" w:anchor="sub_id=2600000" w:history="1">
        <w:r>
          <w:rPr>
            <w:rStyle w:val="a3"/>
          </w:rPr>
          <w:t>статьями 260</w:t>
        </w:r>
      </w:hyperlink>
      <w:r>
        <w:rPr>
          <w:rStyle w:val="s0"/>
        </w:rPr>
        <w:t xml:space="preserve"> и </w:t>
      </w:r>
      <w:hyperlink r:id="rId125" w:anchor="sub_id=2610000" w:history="1">
        <w:r>
          <w:rPr>
            <w:rStyle w:val="a3"/>
          </w:rPr>
          <w:t>261</w:t>
        </w:r>
      </w:hyperlink>
      <w:r>
        <w:rPr>
          <w:rStyle w:val="s0"/>
        </w:rPr>
        <w:t xml:space="preserve"> настоящего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>2) по товарам в случае их порчи, утраты (за исключением случаев, возникших в результате чрезвыч</w:t>
      </w:r>
      <w:r>
        <w:rPr>
          <w:rStyle w:val="s0"/>
        </w:rPr>
        <w:t>айных ситуаций);</w:t>
      </w:r>
    </w:p>
    <w:p w:rsidR="00000000" w:rsidRDefault="00F04753">
      <w:pPr>
        <w:ind w:firstLine="403"/>
        <w:jc w:val="both"/>
      </w:pPr>
      <w:r>
        <w:rPr>
          <w:rStyle w:val="s0"/>
        </w:rPr>
        <w:t>3) по сверхнормативным потерям, понесенным субъектом естественной монополии;</w:t>
      </w:r>
    </w:p>
    <w:p w:rsidR="00000000" w:rsidRDefault="00F04753">
      <w:pPr>
        <w:ind w:firstLine="403"/>
        <w:jc w:val="both"/>
      </w:pPr>
      <w:r>
        <w:rPr>
          <w:rStyle w:val="s0"/>
        </w:rPr>
        <w:t>7) по имуществу, переданному в качестве вклада в уставный капитал;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8) предусмотренных </w:t>
      </w:r>
      <w:hyperlink r:id="rId126" w:anchor="sub_id=2390200" w:history="1">
        <w:r>
          <w:rPr>
            <w:rStyle w:val="a3"/>
          </w:rPr>
          <w:t>пунктом 2 статьи 239</w:t>
        </w:r>
      </w:hyperlink>
      <w:r>
        <w:rPr>
          <w:rStyle w:val="s0"/>
        </w:rPr>
        <w:t xml:space="preserve"> настоящего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По </w:t>
      </w:r>
      <w:hyperlink r:id="rId127" w:anchor="sub_id=2590000" w:history="1">
        <w:r>
          <w:rPr>
            <w:rStyle w:val="a3"/>
          </w:rPr>
          <w:t>статье 259</w:t>
        </w:r>
      </w:hyperlink>
      <w:r>
        <w:rPr>
          <w:rStyle w:val="s0"/>
        </w:rPr>
        <w:t xml:space="preserve"> Кодекса если часть или весь размер обязательства по приобретенным товарам, работам, услугам признаются сомн</w:t>
      </w:r>
      <w:r>
        <w:rPr>
          <w:rStyle w:val="s0"/>
        </w:rPr>
        <w:t>ительными в соответствии с положениями настоящего Кодекса, то сумма налога на добавленную стоимость, ранее принятого в зачет по таким товарам, работам, услугам, в размере, соответствующем размеру сомнительного обязательства, подлежит исключению из зачета п</w:t>
      </w:r>
      <w:r>
        <w:rPr>
          <w:rStyle w:val="s0"/>
        </w:rPr>
        <w:t xml:space="preserve">о истечении трех лет с даты возникновения обязательства, кроме налога на добавленную стоимость, отнесенного в зачет на основании </w:t>
      </w:r>
      <w:hyperlink r:id="rId128" w:anchor="sub_id=2560103" w:history="1">
        <w:r>
          <w:rPr>
            <w:rStyle w:val="a3"/>
          </w:rPr>
          <w:t>подпунктов 3 и 4 пункта 1 статьи 256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При списании обязательств, за исключением обязательств, по которым произведена корректировка в соответствии с пунктом 1 настоящей статьи, налог на добавленную стоимость, ранее отнесенный в зачет по товарам, работам, услугам, подлежит ис</w:t>
      </w:r>
      <w:r>
        <w:rPr>
          <w:rStyle w:val="s0"/>
        </w:rPr>
        <w:t>ключению из зачета в том периоде, в котором наступили случаи, указанные в пункте 1 статьи 88 настоящего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Ситуация 12.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ТОО «Гранд» в связи с полной утратой товара при перевозке в результате ДТП полностью списан товар на основании Акта на списание запасов от 20.05.2016 г. на общую сумму 1 120 000 тенге, в том числе НДС 120 000 тенге. Также ТОО «Гранд» был произведен возврат</w:t>
      </w:r>
      <w:r>
        <w:rPr>
          <w:rStyle w:val="s0"/>
          <w:i/>
          <w:iCs/>
        </w:rPr>
        <w:t xml:space="preserve"> товара поставщику в связи с не качественностью, поставщиком выписана минусовая дополнительная счет-фактура от 25.04.2016 г. № 00003 на общую сумму - 840 000, в том числе НДС - 90 000.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 xml:space="preserve">В связи с достижением объема закупок товара поставщиком представлена в </w:t>
      </w:r>
      <w:r>
        <w:rPr>
          <w:rStyle w:val="s0"/>
          <w:i/>
          <w:iCs/>
        </w:rPr>
        <w:t>июле скидка с цены товара к последнему приобретенному объему товара в 2015 г., выписана минусовая дополнительная счет-фактура от 27.04.2016 г. № 00010 на общую сумму 280 000 тенге, в том числе НДС 30 000 тенге.</w:t>
      </w:r>
    </w:p>
    <w:p w:rsidR="00000000" w:rsidRDefault="00F04753">
      <w:pPr>
        <w:ind w:firstLine="403"/>
        <w:jc w:val="both"/>
      </w:pPr>
      <w:r>
        <w:rPr>
          <w:rStyle w:val="s0"/>
          <w:i/>
          <w:iCs/>
        </w:rPr>
        <w:t>По данным операциям ТОО составит налоговый ре</w:t>
      </w:r>
      <w:r>
        <w:rPr>
          <w:rStyle w:val="s0"/>
          <w:i/>
          <w:iCs/>
        </w:rPr>
        <w:t>гистр к строке 300.00.022.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"/>
        <w:gridCol w:w="789"/>
        <w:gridCol w:w="681"/>
        <w:gridCol w:w="1420"/>
        <w:gridCol w:w="681"/>
        <w:gridCol w:w="61"/>
        <w:gridCol w:w="276"/>
        <w:gridCol w:w="476"/>
        <w:gridCol w:w="276"/>
        <w:gridCol w:w="386"/>
        <w:gridCol w:w="654"/>
        <w:gridCol w:w="332"/>
        <w:gridCol w:w="655"/>
        <w:gridCol w:w="474"/>
        <w:gridCol w:w="564"/>
        <w:gridCol w:w="100"/>
        <w:gridCol w:w="178"/>
        <w:gridCol w:w="655"/>
      </w:tblGrid>
      <w:tr w:rsidR="00000000">
        <w:tc>
          <w:tcPr>
            <w:tcW w:w="3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9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4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vAlign w:val="center"/>
            <w:hideMark/>
          </w:tcPr>
          <w:p w:rsidR="00000000" w:rsidRDefault="00F04753">
            <w:r>
              <w:t> </w:t>
            </w:r>
          </w:p>
        </w:tc>
      </w:tr>
      <w:tr w:rsidR="00000000">
        <w:tc>
          <w:tcPr>
            <w:tcW w:w="3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116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Налоговый регистр к строке 300.00.022 Корректировка суммы НДС, относимого в зачет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vAlign w:val="center"/>
            <w:hideMark/>
          </w:tcPr>
          <w:p w:rsidR="00000000" w:rsidRDefault="00F04753">
            <w:r>
              <w:t> </w:t>
            </w:r>
          </w:p>
        </w:tc>
      </w:tr>
      <w:tr w:rsidR="00000000">
        <w:tc>
          <w:tcPr>
            <w:tcW w:w="3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9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4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F04753">
            <w:r>
              <w:t> </w:t>
            </w:r>
          </w:p>
        </w:tc>
      </w:tr>
      <w:tr w:rsidR="00000000">
        <w:tc>
          <w:tcPr>
            <w:tcW w:w="82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ТОО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1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«Гранд»</w:t>
            </w:r>
          </w:p>
        </w:tc>
        <w:tc>
          <w:tcPr>
            <w:tcW w:w="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2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БИН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1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ХХХХХХХХХХХХ</w:t>
            </w:r>
          </w:p>
        </w:tc>
        <w:tc>
          <w:tcPr>
            <w:tcW w:w="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2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Налоговый период </w:t>
            </w:r>
          </w:p>
        </w:tc>
        <w:tc>
          <w:tcPr>
            <w:tcW w:w="1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квартал 2016 года</w:t>
            </w:r>
          </w:p>
        </w:tc>
        <w:tc>
          <w:tcPr>
            <w:tcW w:w="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2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7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96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69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58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48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42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58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69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195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F04753">
            <w:r>
              <w:rPr>
                <w:color w:val="auto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3"/>
        <w:gridCol w:w="548"/>
        <w:gridCol w:w="470"/>
        <w:gridCol w:w="470"/>
        <w:gridCol w:w="369"/>
        <w:gridCol w:w="278"/>
        <w:gridCol w:w="285"/>
        <w:gridCol w:w="903"/>
        <w:gridCol w:w="818"/>
        <w:gridCol w:w="1004"/>
        <w:gridCol w:w="619"/>
        <w:gridCol w:w="1037"/>
        <w:gridCol w:w="757"/>
        <w:gridCol w:w="899"/>
        <w:gridCol w:w="277"/>
        <w:gridCol w:w="712"/>
        <w:gridCol w:w="311"/>
        <w:gridCol w:w="646"/>
        <w:gridCol w:w="279"/>
        <w:gridCol w:w="697"/>
      </w:tblGrid>
      <w:tr w:rsidR="00000000">
        <w:tc>
          <w:tcPr>
            <w:tcW w:w="33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755" w:type="pct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 показателей</w:t>
            </w:r>
          </w:p>
        </w:tc>
        <w:tc>
          <w:tcPr>
            <w:tcW w:w="592" w:type="pct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Основание</w:t>
            </w:r>
          </w:p>
        </w:tc>
        <w:tc>
          <w:tcPr>
            <w:tcW w:w="2046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Контрагент</w:t>
            </w:r>
          </w:p>
        </w:tc>
        <w:tc>
          <w:tcPr>
            <w:tcW w:w="376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без НДС</w:t>
            </w:r>
          </w:p>
        </w:tc>
        <w:tc>
          <w:tcPr>
            <w:tcW w:w="369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НДС</w:t>
            </w:r>
          </w:p>
        </w:tc>
        <w:tc>
          <w:tcPr>
            <w:tcW w:w="372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Общая сумма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РНН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БИН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</w:t>
            </w:r>
          </w:p>
        </w:tc>
        <w:tc>
          <w:tcPr>
            <w:tcW w:w="4138" w:type="pct"/>
            <w:gridSpan w:val="1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суммы НДС, относимого в зачет, в случаях и в порядке, предусмотренных статьями 258 и 259 Налогового кодекса, в том числе: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работам, услугам, по которым в предыдущие налоговые периоды НДС был отнесен в зачет, и которые в отчетном налоговом периоде были использованы не в целях облагаемого оборота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 в случае их порчи или утраты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Акт списания запасов от 20.05.2016г.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-1 000 000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-120 000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-1120 000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имуществу, переданному в качестве взноса в уставный капитал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частично или полностью возвращенным поставщику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Доп. счет-фактура от 25.04.2016 г. № 00003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«С»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301000004852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401763003647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-750 000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-90 000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-840 000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работам, услугам, по которым изменены условия сделки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 связи с изменением цены, компенсации за приобретенные товары, работы, услуги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7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 связи со скидкой с цены, скидкой продаж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Доп. счет-фактура от 27.04.2016 г. № 00010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ТОО «V»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181600004235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51200354678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-250 000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-30 000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-280 000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 связи с получением разницы в стоимости реализованных товаров, работ, услуг при их оплате в тенге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9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Возврат тары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сомнительным обязательствам, списании обязательств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11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При осуществлении оплаты по сомнительным обязательствам, по которым ранее была произведена корректировка зачета по НДС 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Итого</w:t>
            </w:r>
          </w:p>
        </w:tc>
        <w:tc>
          <w:tcPr>
            <w:tcW w:w="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59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-2 000 000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-240 000</w:t>
            </w:r>
          </w:p>
        </w:tc>
        <w:tc>
          <w:tcPr>
            <w:tcW w:w="3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- 2240 000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Директор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Гл. бухгалтер (подпись) Ф. И. О.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Для строки 300.00.022 требуется заполнение приложения 300.06. В данной форме отражаются сведения по корректировке суммы налога на добавленную стоимость, отнесенного в зачет, произведенной в соо</w:t>
      </w:r>
      <w:r>
        <w:rPr>
          <w:rStyle w:val="s0"/>
        </w:rPr>
        <w:t xml:space="preserve">тветствии со </w:t>
      </w:r>
      <w:hyperlink r:id="rId129" w:anchor="sub_id=2580000" w:history="1">
        <w:r>
          <w:rPr>
            <w:rStyle w:val="a3"/>
          </w:rPr>
          <w:t>статьями 258</w:t>
        </w:r>
      </w:hyperlink>
      <w:r>
        <w:rPr>
          <w:rStyle w:val="s0"/>
        </w:rPr>
        <w:t xml:space="preserve"> и </w:t>
      </w:r>
      <w:hyperlink r:id="rId130" w:anchor="sub_id=2590000" w:history="1">
        <w:r>
          <w:rPr>
            <w:rStyle w:val="a3"/>
          </w:rPr>
          <w:t>259</w:t>
        </w:r>
      </w:hyperlink>
      <w:r>
        <w:rPr>
          <w:rStyle w:val="s0"/>
        </w:rPr>
        <w:t xml:space="preserve"> Налогового кодекса.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jc w:val="center"/>
      </w:pPr>
      <w:r>
        <w:rPr>
          <w:rStyle w:val="s1"/>
        </w:rPr>
        <w:t>Заполним приложение 300.06 раздел «Корректировка суммы НДС, относимого в зачет»</w:t>
      </w:r>
      <w:r>
        <w:br/>
      </w:r>
      <w:r>
        <w:br/>
      </w:r>
      <w:r>
        <w:rPr>
          <w:rStyle w:val="s1"/>
        </w:rPr>
        <w:t>Составление формы 300.06 - Корректировка размера облагаемого и освобожденного оборотов и суммы налога на добавленную стоимость, отнесенного в зачет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 xml:space="preserve">В разделе «Корректировка </w:t>
      </w:r>
      <w:r>
        <w:rPr>
          <w:rStyle w:val="s0"/>
          <w:b/>
          <w:bCs/>
        </w:rPr>
        <w:t>суммы НДС, относимого в зачет»: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300.06.013 А</w:t>
      </w:r>
      <w:r>
        <w:rPr>
          <w:rStyle w:val="s0"/>
        </w:rPr>
        <w:t xml:space="preserve"> указывается сумма корректировки оборота по товарам в случае их порчи или утраты. Данная строка может иметь только отрицательное значение- -</w:t>
      </w:r>
      <w:r>
        <w:rPr>
          <w:rStyle w:val="s0"/>
          <w:b/>
          <w:bCs/>
        </w:rPr>
        <w:t>1 000 000;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300.06.016 А</w:t>
      </w:r>
      <w:r>
        <w:rPr>
          <w:rStyle w:val="s0"/>
        </w:rPr>
        <w:t xml:space="preserve"> указывается сумма корректировк</w:t>
      </w:r>
      <w:r>
        <w:rPr>
          <w:rStyle w:val="s0"/>
        </w:rPr>
        <w:t xml:space="preserve">и оборота по товарам, частично или полностью возвращенным поставщику- </w:t>
      </w:r>
      <w:r>
        <w:rPr>
          <w:rStyle w:val="s0"/>
          <w:b/>
          <w:bCs/>
        </w:rPr>
        <w:t>-750 000;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300.06.019 А</w:t>
      </w:r>
      <w:r>
        <w:rPr>
          <w:rStyle w:val="s0"/>
        </w:rPr>
        <w:t xml:space="preserve"> указывается сумма корректировки оборота в связи со скидкой с цены, скидкой продаж- -</w:t>
      </w:r>
      <w:r>
        <w:rPr>
          <w:rStyle w:val="s0"/>
          <w:b/>
          <w:bCs/>
        </w:rPr>
        <w:t>250 000;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300.06.024 А</w:t>
      </w:r>
      <w:r>
        <w:rPr>
          <w:rStyle w:val="s0"/>
        </w:rPr>
        <w:t xml:space="preserve"> указывается итоговая сумма корректировк</w:t>
      </w:r>
      <w:r>
        <w:rPr>
          <w:rStyle w:val="s0"/>
        </w:rPr>
        <w:t xml:space="preserve">и оборота по приобретенным товарам, работам, услугам, определяемая как сумма строк с 300.06.012 А по 300.06.023 А- </w:t>
      </w:r>
      <w:r>
        <w:rPr>
          <w:rStyle w:val="s0"/>
          <w:b/>
          <w:bCs/>
        </w:rPr>
        <w:t>-2 000 000;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300.06.013 В</w:t>
      </w:r>
      <w:r>
        <w:rPr>
          <w:rStyle w:val="s0"/>
        </w:rPr>
        <w:t xml:space="preserve"> указывается сумма корректировки зачета по налогу на добавленную стоимость по товарам в случае их порчи или </w:t>
      </w:r>
      <w:r>
        <w:rPr>
          <w:rStyle w:val="s0"/>
        </w:rPr>
        <w:t xml:space="preserve">утраты. Данная строка может иметь только отрицательное значение- </w:t>
      </w:r>
      <w:r>
        <w:rPr>
          <w:rStyle w:val="s0"/>
          <w:b/>
          <w:bCs/>
        </w:rPr>
        <w:t>-120 000;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300.06.016 В</w:t>
      </w:r>
      <w:r>
        <w:rPr>
          <w:rStyle w:val="s0"/>
        </w:rPr>
        <w:t xml:space="preserve"> указывается сумма корректировки зачета по налогу на добавленную стоимость по товарам, частично или полностью возвращенным поставщику- </w:t>
      </w:r>
      <w:r>
        <w:rPr>
          <w:rStyle w:val="s0"/>
          <w:b/>
          <w:bCs/>
        </w:rPr>
        <w:t>-90 000;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</w:t>
      </w:r>
      <w:r>
        <w:rPr>
          <w:rStyle w:val="s0"/>
          <w:b/>
          <w:bCs/>
        </w:rPr>
        <w:t>019 В</w:t>
      </w:r>
      <w:r>
        <w:rPr>
          <w:rStyle w:val="s0"/>
        </w:rPr>
        <w:t xml:space="preserve"> указывается сумма корректировки зачета по налогу на добавленную стоимость в связи со скидкой с цены, скидкой продаж - -</w:t>
      </w:r>
      <w:r>
        <w:rPr>
          <w:rStyle w:val="s0"/>
          <w:b/>
          <w:bCs/>
        </w:rPr>
        <w:t>30 000;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300.06.024 B</w:t>
      </w:r>
      <w:r>
        <w:rPr>
          <w:rStyle w:val="s0"/>
        </w:rPr>
        <w:t xml:space="preserve"> указывается итоговая сумма корректировки зачета по налогу на добавленную стоимость, определяемая как </w:t>
      </w:r>
      <w:r>
        <w:rPr>
          <w:rStyle w:val="s0"/>
        </w:rPr>
        <w:t>сумма строк с 300.06.012 В по 300.06.023 В -</w:t>
      </w:r>
      <w:r>
        <w:rPr>
          <w:rStyle w:val="s0"/>
          <w:b/>
          <w:bCs/>
        </w:rPr>
        <w:t>-240 000.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7439025" cy="50673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0998076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9025" cy="506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Таким образом, сумма строки 300.06.024 B -</w:t>
      </w:r>
      <w:r>
        <w:rPr>
          <w:rStyle w:val="s0"/>
          <w:b/>
          <w:bCs/>
        </w:rPr>
        <w:t>240 000</w:t>
      </w:r>
      <w:r>
        <w:rPr>
          <w:rStyle w:val="s0"/>
        </w:rPr>
        <w:t xml:space="preserve"> тенге переносится в строку 300.00.022</w:t>
      </w:r>
      <w:r>
        <w:rPr>
          <w:rStyle w:val="s0"/>
        </w:rPr>
        <w:t>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300.00.023 указывается общая сумма налога на добавленную стоимость, относимого в зачет за налоговый период, за исключением указанной в строке 300.00.024.</w:t>
      </w:r>
      <w:r>
        <w:rPr>
          <w:rStyle w:val="s0"/>
        </w:rPr>
        <w:t xml:space="preserve"> Определяется как сумма строк 300.00.013 В, 300.00.014 В, 300.00.016 ВI, 300.00.016 ВII, 300</w:t>
      </w:r>
      <w:r>
        <w:rPr>
          <w:rStyle w:val="s0"/>
        </w:rPr>
        <w:t>.00.019 В, 300.00.020 В, 300.00.022 (300.00.013 В + 300.00.014 В + 300.00.016 ВI+ 300.00.016 ВII + 300.00.019 В + 300.00.020 В + 300.00.022). Данная строка не заполняется налогоплательщиком, применяющим пропорциональный и раздельный метод отнесения в зачет</w:t>
      </w:r>
      <w:r>
        <w:rPr>
          <w:rStyle w:val="s0"/>
        </w:rPr>
        <w:t xml:space="preserve"> сумм налога на добавленную стоимость, который заполняет строку 300.00.024 </w:t>
      </w:r>
      <w:r>
        <w:rPr>
          <w:rStyle w:val="s0"/>
          <w:b/>
          <w:bCs/>
        </w:rPr>
        <w:t>- 1 446 000 тенге</w:t>
      </w:r>
      <w:r>
        <w:rPr>
          <w:rStyle w:val="s0"/>
        </w:rPr>
        <w:t xml:space="preserve"> (1 200 000 + 66 000 + 420 000 - 240 000);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300.00.024,</w:t>
      </w:r>
      <w:r>
        <w:rPr>
          <w:rStyle w:val="s0"/>
        </w:rPr>
        <w:t xml:space="preserve"> которая определяется налогоплательщиком самостоятельно, указывается сумма налога на добавленную стои</w:t>
      </w:r>
      <w:r>
        <w:rPr>
          <w:rStyle w:val="s0"/>
        </w:rPr>
        <w:t>мость, относимого в зачет за налоговый период, в случае применения налогоплательщиком пропорционального и раздельного метода отнесения в зачет сумм налога на добавленную стоимость. Данная строка состоит из строк 300.00.024I, 300.00.024II, 300.00.024III - н</w:t>
      </w:r>
      <w:r>
        <w:rPr>
          <w:rStyle w:val="s0"/>
        </w:rPr>
        <w:t xml:space="preserve">а нашем примере </w:t>
      </w:r>
      <w:r>
        <w:rPr>
          <w:rStyle w:val="s0"/>
          <w:b/>
          <w:bCs/>
        </w:rPr>
        <w:t>не заполняется.</w:t>
      </w:r>
    </w:p>
    <w:p w:rsidR="00000000" w:rsidRDefault="00F04753">
      <w:pPr>
        <w:ind w:firstLine="403"/>
        <w:jc w:val="both"/>
      </w:pPr>
      <w:r>
        <w:rPr>
          <w:rStyle w:val="s0"/>
        </w:rPr>
        <w:t>Так как ТОО «Гранд» применяет пропорциональный метод, то данная строка не заполняется.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300.00.024I</w:t>
      </w:r>
      <w:r>
        <w:rPr>
          <w:rStyle w:val="s0"/>
        </w:rPr>
        <w:t xml:space="preserve"> указывается сумма налога на добавленную стоимость, относимого в зачет по пропорциональному методу при применении про</w:t>
      </w:r>
      <w:r>
        <w:rPr>
          <w:rStyle w:val="s0"/>
        </w:rPr>
        <w:t xml:space="preserve">порционального и раздельного метода отнесения в зачет - данная строка </w:t>
      </w:r>
      <w:r>
        <w:rPr>
          <w:rStyle w:val="s0"/>
          <w:b/>
          <w:bCs/>
        </w:rPr>
        <w:t>не заполняется;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300.00.024II</w:t>
      </w:r>
      <w:r>
        <w:rPr>
          <w:rStyle w:val="s0"/>
        </w:rPr>
        <w:t xml:space="preserve"> указывается сумма налога на добавленную стоимость, относимого в зачет по раздельному методу при применении пропорционального и раздельного метода от</w:t>
      </w:r>
      <w:r>
        <w:rPr>
          <w:rStyle w:val="s0"/>
        </w:rPr>
        <w:t xml:space="preserve">несения в зачет - данная строка </w:t>
      </w:r>
      <w:r>
        <w:rPr>
          <w:rStyle w:val="s0"/>
          <w:b/>
          <w:bCs/>
        </w:rPr>
        <w:t>не заполняется;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300.00.024III</w:t>
      </w:r>
      <w:r>
        <w:rPr>
          <w:rStyle w:val="s0"/>
        </w:rPr>
        <w:t xml:space="preserve"> указывается сумма налога на добавленную стоимость по товарам, работам, услугам, используемым одновременно для целей облагаемых и необлагаемых оборотов по пропорциональному и раздельному</w:t>
      </w:r>
      <w:r>
        <w:rPr>
          <w:rStyle w:val="s0"/>
        </w:rPr>
        <w:t xml:space="preserve"> методам отнесения в зачет - данная </w:t>
      </w:r>
      <w:r>
        <w:rPr>
          <w:rStyle w:val="s0"/>
          <w:b/>
          <w:bCs/>
        </w:rPr>
        <w:t>строка не заполняется;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300.00.025</w:t>
      </w:r>
      <w:r>
        <w:rPr>
          <w:rStyle w:val="s0"/>
        </w:rPr>
        <w:t xml:space="preserve"> указывается сумма разрешенного зачета налога на добавленную стоимость за налоговый период. Строка состоит из строк 300.00.025I, 300.00.025II, 300.00.025III, подлежит заполнению </w:t>
      </w:r>
      <w:r>
        <w:rPr>
          <w:rStyle w:val="s0"/>
        </w:rPr>
        <w:t>одна из строк в зависимости от применяемого метода отнесения в зачет налога на добавленную стоимость;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300.00.025I</w:t>
      </w:r>
      <w:r>
        <w:rPr>
          <w:rStyle w:val="s0"/>
        </w:rPr>
        <w:t xml:space="preserve"> указывается сумма разрешенного зачета налога на добавленную стоимость при применении раздельного метода отнесения в зачет. В данную с</w:t>
      </w:r>
      <w:r>
        <w:rPr>
          <w:rStyle w:val="s0"/>
        </w:rPr>
        <w:t xml:space="preserve">троку переносится сумма строки 300.00.023 - данная строка </w:t>
      </w:r>
      <w:r>
        <w:rPr>
          <w:rStyle w:val="s0"/>
          <w:b/>
          <w:bCs/>
        </w:rPr>
        <w:t>не заполняется;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300.00.025II</w:t>
      </w:r>
      <w:r>
        <w:rPr>
          <w:rStyle w:val="s0"/>
        </w:rPr>
        <w:t xml:space="preserve"> указывается сумма разрешенного зачета налога на добавленную стоимость при применении пропорционального метода отнесения в зачет, определяемая как произведение с</w:t>
      </w:r>
      <w:r>
        <w:rPr>
          <w:rStyle w:val="s0"/>
        </w:rPr>
        <w:t xml:space="preserve">троки 300.00.023 и 300.00.007 (300.00.023 × 300.00.007) - </w:t>
      </w:r>
      <w:r>
        <w:rPr>
          <w:rStyle w:val="s0"/>
          <w:b/>
          <w:bCs/>
        </w:rPr>
        <w:t>1 218 689 тенге</w:t>
      </w:r>
      <w:r>
        <w:rPr>
          <w:rStyle w:val="s0"/>
        </w:rPr>
        <w:t xml:space="preserve"> (1 446 000 × 84,28%).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Итого сумма разрешенного зачета по НДС по пропорциональному методу за 2 квартал 2016 года составит сумму 1 218 689.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300.00.025III</w:t>
      </w:r>
      <w:r>
        <w:rPr>
          <w:rStyle w:val="s0"/>
        </w:rPr>
        <w:t xml:space="preserve"> указывается сумма раз</w:t>
      </w:r>
      <w:r>
        <w:rPr>
          <w:rStyle w:val="s0"/>
        </w:rPr>
        <w:t>решенного зачета налога на добавленную стоимость при применении одновременно пропорционального и раздельного метода отнесения в зачет, определяемая по формуле: ((300.00.024I× 300.00.009) + (300.00.024III × 300.00.007) + 300.00.024II) - данная строка не зап</w:t>
      </w:r>
      <w:r>
        <w:rPr>
          <w:rStyle w:val="s0"/>
        </w:rPr>
        <w:t>олняется;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300.00.026А</w:t>
      </w:r>
      <w:r>
        <w:rPr>
          <w:rStyle w:val="s0"/>
        </w:rPr>
        <w:t xml:space="preserve"> </w:t>
      </w:r>
      <w:r>
        <w:rPr>
          <w:rStyle w:val="s0"/>
        </w:rPr>
        <w:t>указывается стоимость импортируемых товаров, по которым налог на добавленную стоимость уплачен методом зачета, в соответствии с абзацами 74 статьи 49 и 19 статьи 49-1 Закона о введении, за исключением стоимости импортируемых товаров, указанных в строке 300</w:t>
      </w:r>
      <w:r>
        <w:rPr>
          <w:rStyle w:val="s0"/>
        </w:rPr>
        <w:t xml:space="preserve">.00.020 А. В данную строку переносится сумма, указанная в строке 300.04.001 А - </w:t>
      </w:r>
      <w:r>
        <w:rPr>
          <w:rStyle w:val="s0"/>
          <w:b/>
          <w:bCs/>
        </w:rPr>
        <w:t>23 000 000;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300.00.026В</w:t>
      </w:r>
      <w:r>
        <w:rPr>
          <w:rStyle w:val="s0"/>
        </w:rPr>
        <w:t xml:space="preserve"> указывается сумма налога на добавленную стоимость по импортируемым товарам, по которым налог уплачен методом зачета, в соответствии с абзацами </w:t>
      </w:r>
      <w:r>
        <w:rPr>
          <w:rStyle w:val="s0"/>
        </w:rPr>
        <w:t xml:space="preserve">74 статьи 49 и 19 </w:t>
      </w:r>
      <w:hyperlink r:id="rId132" w:anchor="sub_id=49010000" w:history="1">
        <w:r>
          <w:rPr>
            <w:rStyle w:val="a3"/>
          </w:rPr>
          <w:t>статьи 49-1</w:t>
        </w:r>
      </w:hyperlink>
      <w:r>
        <w:rPr>
          <w:rStyle w:val="s0"/>
        </w:rPr>
        <w:t xml:space="preserve"> Закона о введении, за исключением налога на добавленную стоимость по импортируемым товарам, указанного в строке 300.00.020 В. В данную строк</w:t>
      </w:r>
      <w:r>
        <w:rPr>
          <w:rStyle w:val="s0"/>
        </w:rPr>
        <w:t xml:space="preserve">у переносится сумма, указанная в строке 300.04.001 В </w:t>
      </w:r>
      <w:r>
        <w:rPr>
          <w:rStyle w:val="s0"/>
          <w:b/>
          <w:bCs/>
        </w:rPr>
        <w:t>- 2 760 000.</w:t>
      </w:r>
    </w:p>
    <w:p w:rsidR="00000000" w:rsidRDefault="00F04753">
      <w:pPr>
        <w:ind w:firstLine="403"/>
        <w:jc w:val="both"/>
      </w:pPr>
      <w:r>
        <w:rPr>
          <w:rStyle w:val="s0"/>
        </w:rPr>
        <w:t>Поскольку уплату НДС методом зачета по импорту товара ранее рассматривался при заполнении строки 300.00.011 с заполнением приложения 300.04, то перенесем из ранее заполненного приложения 300</w:t>
      </w:r>
      <w:r>
        <w:rPr>
          <w:rStyle w:val="s0"/>
        </w:rPr>
        <w:t xml:space="preserve">.04 суммы строки 300.04.001 А 23 000 000 в строку 300.00.026А, сумму строки 300.04.001 В </w:t>
      </w:r>
      <w:r>
        <w:rPr>
          <w:rStyle w:val="s0"/>
          <w:b/>
          <w:bCs/>
        </w:rPr>
        <w:t>2 760 000 тенге</w:t>
      </w:r>
      <w:r>
        <w:rPr>
          <w:rStyle w:val="s0"/>
        </w:rPr>
        <w:t xml:space="preserve"> - в строку 300.00.026В.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«Расчеты по НДС за налоговый период»: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300.00.027 указывается исчисленная сумма налога на добавленную стоим</w:t>
      </w:r>
      <w:r>
        <w:rPr>
          <w:rStyle w:val="s0"/>
          <w:b/>
          <w:bCs/>
        </w:rPr>
        <w:t>ость за отчетный налоговый период, которая состоит строк 300.00.027I и 300.00.027II: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300.00.027I указывается сумма налога, подлежащего уплате в бюджет за налоговый период. Данная строка определяется: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при пропорциональном методе отнесения в зачет как разница строк 300.00.012, 300.00.025II и 300.00.026 В (300.00.012 - 300.00.025II - 300.00.026 В) - </w:t>
      </w:r>
      <w:r>
        <w:rPr>
          <w:rStyle w:val="s0"/>
          <w:b/>
          <w:bCs/>
        </w:rPr>
        <w:t>578 371</w:t>
      </w:r>
      <w:r>
        <w:rPr>
          <w:rStyle w:val="s0"/>
        </w:rPr>
        <w:t xml:space="preserve"> (4 557 060 - 1 218 689 - 2 760 000).</w:t>
      </w:r>
    </w:p>
    <w:p w:rsidR="00000000" w:rsidRDefault="00F04753">
      <w:pPr>
        <w:ind w:firstLine="403"/>
        <w:jc w:val="both"/>
      </w:pPr>
      <w:r>
        <w:rPr>
          <w:rStyle w:val="s0"/>
        </w:rPr>
        <w:t>Таким образом, у ТОО «Гранд» за отчетный период 2 квартала 201</w:t>
      </w:r>
      <w:r>
        <w:rPr>
          <w:rStyle w:val="s0"/>
        </w:rPr>
        <w:t xml:space="preserve">6 год возникает сумма НДС, подлежащего уплате в бюджет, определенного при пропорциональном методе отнесения в зачет, в </w:t>
      </w:r>
      <w:r>
        <w:rPr>
          <w:rStyle w:val="s0"/>
          <w:b/>
          <w:bCs/>
        </w:rPr>
        <w:t>размере 578 371 тенге</w:t>
      </w:r>
      <w:r>
        <w:rPr>
          <w:rStyle w:val="s0"/>
        </w:rPr>
        <w:t>. Данная сумма отражается по итоговой строке 300.00.027I.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300.00.027II</w:t>
      </w:r>
      <w:r>
        <w:rPr>
          <w:rStyle w:val="s0"/>
        </w:rPr>
        <w:t xml:space="preserve"> указывается превышение суммы налога </w:t>
      </w:r>
      <w:r>
        <w:rPr>
          <w:rStyle w:val="s0"/>
        </w:rPr>
        <w:t>на добавленную стоимость, относимого в зачет, над суммой начисленного налога, за отчетный налоговый период.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Поскольку у ТОО </w:t>
      </w:r>
      <w:r>
        <w:rPr>
          <w:rStyle w:val="s0"/>
          <w:b/>
          <w:bCs/>
        </w:rPr>
        <w:t>за 2 квартал 2016 года</w:t>
      </w:r>
      <w:r>
        <w:rPr>
          <w:rStyle w:val="s0"/>
        </w:rPr>
        <w:t xml:space="preserve"> возникло начисление НДС к уплате, то строка 300.00.027II по превышению НДС не заполняется.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</w:t>
      </w:r>
      <w:r>
        <w:rPr>
          <w:rStyle w:val="s0"/>
          <w:b/>
          <w:bCs/>
        </w:rPr>
        <w:t>8</w:t>
      </w:r>
      <w:r>
        <w:rPr>
          <w:rStyle w:val="s0"/>
        </w:rPr>
        <w:t xml:space="preserve"> указывается сумма превышения налога на добавленную стоимость с нарастающим итогом, переносимая из предыдущих налоговых периодов, без учета превышения налога на добавленную стоимость за отчетный налоговый период; Строка заполняется налогоплательщиками, ос</w:t>
      </w:r>
      <w:r>
        <w:rPr>
          <w:rStyle w:val="s0"/>
        </w:rPr>
        <w:t xml:space="preserve">уществляющими переработку сельскохозяйственной продукции и применяющими </w:t>
      </w:r>
      <w:hyperlink r:id="rId133" w:anchor="sub_id=2670000" w:history="1">
        <w:r>
          <w:rPr>
            <w:rStyle w:val="a3"/>
          </w:rPr>
          <w:t>статью 267</w:t>
        </w:r>
      </w:hyperlink>
      <w:r>
        <w:rPr>
          <w:rStyle w:val="s0"/>
        </w:rPr>
        <w:t xml:space="preserve"> Налогового кодекса - не подлежит заполнению, так как заполняется налогоплательщиками, ос</w:t>
      </w:r>
      <w:r>
        <w:rPr>
          <w:rStyle w:val="s0"/>
        </w:rPr>
        <w:t>уществляющими переработку сельскохозяйственной продукции.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300.00.029</w:t>
      </w:r>
      <w:r>
        <w:rPr>
          <w:rStyle w:val="s0"/>
        </w:rPr>
        <w:t xml:space="preserve"> указывается сумма налога на добавленную стоимость, подлежащего уплате в бюджет после вычета строки 300.00.028.Строка заполняется налогоплательщиками, осуществляющими переработку </w:t>
      </w:r>
      <w:r>
        <w:rPr>
          <w:rStyle w:val="s0"/>
        </w:rPr>
        <w:t xml:space="preserve">сельскохозяйственной продукции и применяющими статью 267 Налогового кодекса, при условии, если сумма строки 300.00.027I превышает сумму строки 300.00.028 - </w:t>
      </w:r>
      <w:r>
        <w:rPr>
          <w:rStyle w:val="s0"/>
          <w:b/>
          <w:bCs/>
        </w:rPr>
        <w:t>не подлежит заполнению.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300.00.029 I</w:t>
      </w:r>
      <w:r>
        <w:rPr>
          <w:rStyle w:val="s0"/>
        </w:rPr>
        <w:t xml:space="preserve"> указывается сумма налога на добавленную стоимость, под</w:t>
      </w:r>
      <w:r>
        <w:rPr>
          <w:rStyle w:val="s0"/>
        </w:rPr>
        <w:t xml:space="preserve">лежащего уплате в бюджет с уменьшением на 70%, предусмотренного статьей 267 Налогового кодекса. Определяется, как произведение строки 300.00.029 и 30 % (300.00.029 × 30%) - </w:t>
      </w:r>
      <w:r>
        <w:rPr>
          <w:rStyle w:val="s0"/>
          <w:b/>
          <w:bCs/>
        </w:rPr>
        <w:t>не подлежит заполнению.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300.00.030</w:t>
      </w:r>
      <w:r>
        <w:rPr>
          <w:rStyle w:val="s0"/>
        </w:rPr>
        <w:t xml:space="preserve"> указывается сумма уменьшения налога на </w:t>
      </w:r>
      <w:r>
        <w:rPr>
          <w:rStyle w:val="s0"/>
        </w:rPr>
        <w:t>добавленную стоимость на лицевом счете налогоплательщика в случае, если строка 300.00.028 равна ненулевому значению и сумма строки 300.00.027I превышает сумму строки 300.00.028 - не подлежит заполнению.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300.00.031</w:t>
      </w:r>
      <w:r>
        <w:rPr>
          <w:rStyle w:val="s0"/>
        </w:rPr>
        <w:t xml:space="preserve"> указывается сумма превышения нало</w:t>
      </w:r>
      <w:r>
        <w:rPr>
          <w:rStyle w:val="s0"/>
        </w:rPr>
        <w:t>га на добавленную стоимость, переносимая на последующие налоговые периоды. Строка заполняется налогоплательщиками, осуществляющими переработку сельскохозяйственного сырья и применяющими статью 267 Налогового кодекса - не подлежит заполнению.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строке 300.0</w:t>
      </w:r>
      <w:r>
        <w:rPr>
          <w:rStyle w:val="s0"/>
          <w:b/>
          <w:bCs/>
        </w:rPr>
        <w:t>0.032</w:t>
      </w:r>
      <w:r>
        <w:rPr>
          <w:rStyle w:val="s0"/>
        </w:rPr>
        <w:t xml:space="preserve"> указывается сумма налога на добавленную стоимость по товарам, работам, услугам, использованным для целей оборотов, облагаемых по нулевой ставке. Строка не заполняется плательщиками налога на добавленную стоимость, у которых выполняются условия, преду</w:t>
      </w:r>
      <w:r>
        <w:rPr>
          <w:rStyle w:val="s0"/>
        </w:rPr>
        <w:t xml:space="preserve">смотренные </w:t>
      </w:r>
      <w:hyperlink r:id="rId134" w:anchor="sub_id=2502" w:history="1">
        <w:r>
          <w:rPr>
            <w:rStyle w:val="a3"/>
          </w:rPr>
          <w:t>пунктом 2 статьи 25</w:t>
        </w:r>
      </w:hyperlink>
      <w:r>
        <w:rPr>
          <w:rStyle w:val="s0"/>
        </w:rPr>
        <w:t xml:space="preserve"> Закона о введении и </w:t>
      </w:r>
      <w:hyperlink r:id="rId135" w:anchor="sub_id=2720300" w:history="1">
        <w:r>
          <w:rPr>
            <w:rStyle w:val="a3"/>
          </w:rPr>
          <w:t>пунктом 3 статьи 272</w:t>
        </w:r>
      </w:hyperlink>
      <w:r>
        <w:rPr>
          <w:rStyle w:val="s0"/>
        </w:rPr>
        <w:t xml:space="preserve"> Налогового кодекс</w:t>
      </w:r>
      <w:r>
        <w:rPr>
          <w:rStyle w:val="s0"/>
        </w:rPr>
        <w:t>а - 1 380 000.</w:t>
      </w:r>
    </w:p>
    <w:p w:rsidR="00000000" w:rsidRDefault="00F04753">
      <w:pPr>
        <w:ind w:firstLine="403"/>
        <w:jc w:val="both"/>
      </w:pPr>
      <w:r>
        <w:rPr>
          <w:rStyle w:val="s0"/>
        </w:rPr>
        <w:t>Так как у ТОО «Гранд» оборот по реализации, облагаемый по нулевой ставке НДС, составляет менее 70% (41,76%), то ТОО заполнит строку 300.00.032 на основании приложения 300.01 из строки 300.01.008 и отразит по строке 300.00.032 сумму 1 380 000</w:t>
      </w:r>
      <w:r>
        <w:rPr>
          <w:rStyle w:val="s0"/>
        </w:rPr>
        <w:t xml:space="preserve"> тенге.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«Требование о возврате превышения НДС»: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1) </w:t>
      </w:r>
      <w:r>
        <w:rPr>
          <w:rStyle w:val="s0"/>
          <w:b/>
          <w:bCs/>
        </w:rPr>
        <w:t>в строке 300.00.033</w:t>
      </w:r>
      <w:r>
        <w:rPr>
          <w:rStyle w:val="s0"/>
        </w:rPr>
        <w:t xml:space="preserve"> указывается требование о возврате превышения налога на добавленную стоимость, относимого в зачет, над суммой начисленного налога в соответствии со статьями 12 Закона о введе</w:t>
      </w:r>
      <w:r>
        <w:rPr>
          <w:rStyle w:val="s0"/>
        </w:rPr>
        <w:t>нии и 272 Налогового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2) </w:t>
      </w:r>
      <w:r>
        <w:rPr>
          <w:rStyle w:val="s0"/>
          <w:b/>
          <w:bCs/>
        </w:rPr>
        <w:t>ячейка в строке 300.00.033 I</w:t>
      </w:r>
      <w:r>
        <w:rPr>
          <w:rStyle w:val="s0"/>
        </w:rPr>
        <w:t xml:space="preserve"> отмечается в случае, если налогоплательщик отказывается от возврата превышения НДС в упрощенном порядке в соответствии со статьей 274 Налогового кодекса;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3) </w:t>
      </w:r>
      <w:r>
        <w:rPr>
          <w:rStyle w:val="s0"/>
          <w:b/>
          <w:bCs/>
        </w:rPr>
        <w:t>в строке 300.00.033 II</w:t>
      </w:r>
      <w:r>
        <w:rPr>
          <w:rStyle w:val="s0"/>
        </w:rPr>
        <w:t xml:space="preserve"> указывается на</w:t>
      </w:r>
      <w:r>
        <w:rPr>
          <w:rStyle w:val="s0"/>
        </w:rPr>
        <w:t>логовый период, за который плательщиком налога на добавленную стоимость подается настоящее требование о возврате суммы превышения налога на добавленную стоимость. Данная строка подлежит обязательному заполнению, если заполнена строка 300.00.033.</w:t>
      </w:r>
    </w:p>
    <w:p w:rsidR="00000000" w:rsidRDefault="00F04753">
      <w:pPr>
        <w:ind w:firstLine="403"/>
        <w:jc w:val="both"/>
      </w:pPr>
      <w:r>
        <w:rPr>
          <w:rStyle w:val="s0"/>
        </w:rPr>
        <w:t>Так как ТО</w:t>
      </w:r>
      <w:r>
        <w:rPr>
          <w:rStyle w:val="s0"/>
        </w:rPr>
        <w:t>О «Гранд» не требует возврата превышения НДС по оборотам по нулевой ставке, данный раздел не заполняется.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  <w:b/>
          <w:bCs/>
        </w:rPr>
        <w:t>В разделе «Ответственность налогоплательщика»:</w:t>
      </w:r>
    </w:p>
    <w:p w:rsidR="00000000" w:rsidRDefault="00F04753">
      <w:pPr>
        <w:ind w:firstLine="403"/>
        <w:jc w:val="both"/>
      </w:pPr>
      <w:r>
        <w:rPr>
          <w:rStyle w:val="s0"/>
        </w:rPr>
        <w:t>в поле «Ф.И.О. налогоплательщика (руководителя)» указываются фамилия, имя, отчество (при его наличии)</w:t>
      </w:r>
      <w:r>
        <w:rPr>
          <w:rStyle w:val="s0"/>
        </w:rPr>
        <w:t xml:space="preserve"> руководителя в соответствии с учредительными документами. Если декларация представляется ИП, указывается его фамилия, имя, отчество (при его наличии), в соответствии со свидетельством о государственной регистрации индивидуального предпринимателя - </w:t>
      </w:r>
      <w:r>
        <w:rPr>
          <w:rStyle w:val="s0"/>
          <w:b/>
          <w:bCs/>
        </w:rPr>
        <w:t>Игнатье</w:t>
      </w:r>
      <w:r>
        <w:rPr>
          <w:rStyle w:val="s0"/>
          <w:b/>
          <w:bCs/>
        </w:rPr>
        <w:t>в И.Ж.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дата подачи декларации - не позднее </w:t>
      </w:r>
      <w:r>
        <w:rPr>
          <w:rStyle w:val="s0"/>
          <w:b/>
          <w:bCs/>
        </w:rPr>
        <w:t>15.08.2016 г. за 2 квартал 2016 года</w:t>
      </w:r>
    </w:p>
    <w:p w:rsidR="00000000" w:rsidRDefault="00F04753">
      <w:pPr>
        <w:ind w:firstLine="403"/>
        <w:jc w:val="both"/>
      </w:pPr>
      <w:r>
        <w:rPr>
          <w:rStyle w:val="s0"/>
        </w:rPr>
        <w:t>Указывается дата представления декларации в налоговый орган;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код налогового органа - </w:t>
      </w:r>
      <w:r>
        <w:rPr>
          <w:rStyle w:val="s0"/>
          <w:b/>
          <w:bCs/>
        </w:rPr>
        <w:t>6004.</w:t>
      </w:r>
    </w:p>
    <w:p w:rsidR="00000000" w:rsidRDefault="00F04753">
      <w:pPr>
        <w:ind w:firstLine="403"/>
        <w:jc w:val="both"/>
      </w:pPr>
      <w:r>
        <w:rPr>
          <w:rStyle w:val="s0"/>
        </w:rPr>
        <w:t>Указывается код налогового органа по месту нахождения налогоплательщика;</w:t>
      </w:r>
    </w:p>
    <w:p w:rsidR="00000000" w:rsidRDefault="00F04753">
      <w:pPr>
        <w:ind w:firstLine="403"/>
        <w:jc w:val="both"/>
      </w:pPr>
      <w:r>
        <w:rPr>
          <w:rStyle w:val="s0"/>
        </w:rPr>
        <w:t>Также ТОО «Гранд» в обязательном порядке заполнит реестры счетов-фактур к декларации по НДС по реализованным товарам, работам, услугам по форме 300.07, по приобретенным товарам, работам, услугам по форме 300.08.</w:t>
      </w:r>
    </w:p>
    <w:p w:rsidR="00000000" w:rsidRDefault="00F04753">
      <w:pPr>
        <w:ind w:firstLine="403"/>
        <w:jc w:val="both"/>
      </w:pPr>
      <w:r>
        <w:rPr>
          <w:rStyle w:val="s0"/>
        </w:rPr>
        <w:t xml:space="preserve">В данных формах добавилось БИН структурного </w:t>
      </w:r>
      <w:r>
        <w:rPr>
          <w:rStyle w:val="s0"/>
        </w:rPr>
        <w:t>подразделения.</w:t>
      </w:r>
    </w:p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Об в графе С указывается регистрационный номер налогоплательщика покупателя/поставщика либо его структурного подразделения, указанный в счете-фактуре;</w:t>
      </w:r>
    </w:p>
    <w:p w:rsidR="00000000" w:rsidRDefault="00F04753">
      <w:pPr>
        <w:ind w:firstLine="403"/>
        <w:jc w:val="both"/>
      </w:pPr>
      <w:r>
        <w:rPr>
          <w:rStyle w:val="s0"/>
        </w:rPr>
        <w:t>в графе D указывается индивидуальный идентификационный (бизнес идентификационный) номер (при его наличии) покупателя/поставщика либо его структурного подразделения</w:t>
      </w:r>
    </w:p>
    <w:p w:rsidR="00000000" w:rsidRDefault="00F04753">
      <w:pPr>
        <w:ind w:firstLine="403"/>
        <w:jc w:val="both"/>
      </w:pPr>
      <w:r>
        <w:t> </w:t>
      </w:r>
    </w:p>
    <w:p w:rsidR="00000000" w:rsidRDefault="00F04753">
      <w:pPr>
        <w:ind w:firstLine="403"/>
        <w:jc w:val="both"/>
      </w:pPr>
      <w:r>
        <w:rPr>
          <w:rStyle w:val="s0"/>
        </w:rPr>
        <w:t>Общий вид заполнения основной формы Декларации по НДС по форме 300.00 за 2 квартал 2016 го</w:t>
      </w:r>
      <w:r>
        <w:rPr>
          <w:rStyle w:val="s0"/>
        </w:rPr>
        <w:t>да представлен в табличном виде.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"/>
        <w:gridCol w:w="738"/>
        <w:gridCol w:w="277"/>
        <w:gridCol w:w="597"/>
        <w:gridCol w:w="307"/>
        <w:gridCol w:w="337"/>
        <w:gridCol w:w="445"/>
        <w:gridCol w:w="398"/>
        <w:gridCol w:w="277"/>
        <w:gridCol w:w="276"/>
        <w:gridCol w:w="276"/>
        <w:gridCol w:w="276"/>
        <w:gridCol w:w="276"/>
        <w:gridCol w:w="276"/>
        <w:gridCol w:w="410"/>
        <w:gridCol w:w="276"/>
        <w:gridCol w:w="276"/>
        <w:gridCol w:w="35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2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8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722" w:type="pct"/>
            <w:gridSpan w:val="26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Раздел. Начисление НДС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Код строки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Наименование</w:t>
            </w:r>
          </w:p>
        </w:tc>
        <w:tc>
          <w:tcPr>
            <w:tcW w:w="19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А</w:t>
            </w:r>
          </w:p>
        </w:tc>
        <w:tc>
          <w:tcPr>
            <w:tcW w:w="65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оборотов по реализации без НДС</w:t>
            </w:r>
          </w:p>
        </w:tc>
        <w:tc>
          <w:tcPr>
            <w:tcW w:w="286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В</w:t>
            </w:r>
          </w:p>
        </w:tc>
        <w:tc>
          <w:tcPr>
            <w:tcW w:w="576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center"/>
            </w:pPr>
            <w:r>
              <w:rPr>
                <w:rStyle w:val="s1"/>
              </w:rPr>
              <w:t>Сумма НДС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300.00.001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реализации, облагаемый НДС</w:t>
            </w:r>
          </w:p>
        </w:tc>
        <w:tc>
          <w:tcPr>
            <w:tcW w:w="851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15 875 500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1 905 060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300.00.002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реализации, облагаемый по нулевой ставке НДС (300.01.004 + 300.06.010 А)</w:t>
            </w:r>
          </w:p>
        </w:tc>
        <w:tc>
          <w:tcPr>
            <w:tcW w:w="851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10 740 000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300.00.003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размера облагаемого оборота (300.06. 009А, 300.06.009В)</w:t>
            </w:r>
          </w:p>
        </w:tc>
        <w:tc>
          <w:tcPr>
            <w:tcW w:w="851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-900 000</w:t>
            </w:r>
          </w:p>
        </w:tc>
        <w:tc>
          <w:tcPr>
            <w:tcW w:w="286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-108000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300.00.004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 по реализации товаров, работ, услуг, местом реализации которых не является РК</w:t>
            </w:r>
          </w:p>
        </w:tc>
        <w:tc>
          <w:tcPr>
            <w:tcW w:w="851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4 300 000</w:t>
            </w:r>
          </w:p>
        </w:tc>
        <w:tc>
          <w:tcPr>
            <w:tcW w:w="1055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300.00.005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Оборот, освобожденный от НДС (300.02.006 + 300.06.011А)</w:t>
            </w:r>
          </w:p>
        </w:tc>
        <w:tc>
          <w:tcPr>
            <w:tcW w:w="851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495 000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300.00.006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Общий оборот (300.00.001А + 300.00.002 + 300.00.003А + 300.00.004 + 300.00.005)</w:t>
            </w:r>
          </w:p>
        </w:tc>
        <w:tc>
          <w:tcPr>
            <w:tcW w:w="851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30 510 500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300.00.007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Доля облагаемого оборота в общем обороте процентах ((300.00.001 А + 300.00.002 + 300.00.003 А) / (300.00.006) × 100%)</w:t>
            </w:r>
          </w:p>
        </w:tc>
        <w:tc>
          <w:tcPr>
            <w:tcW w:w="1137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84,28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300.00.008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Доля оборота, облагаемого по нулевой ставке, в общем облагаемом обороте (300.00.002 / (300.00.001 А + 300.00.002 + 300.00.003 А) × 100%)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672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41,76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300.00.009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Доля облагаемого оборота в общем обороте по реализации в случае, когда налогоплательщиком применяются одновременно пропорциональный и раздельный методов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672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300.00.010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НДС начисленный по импортируемым товарам в течение налогового периода и уплаченного методом зачета в соответствии с условиями контракта на недропользование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300.00.011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НДС начисленный по импортируемым товарам в течение налогового периода и уплаченного методом зачета, за исключением строки 300.00.010 (300.04.001 В) 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2 760 000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300.00.012</w:t>
            </w:r>
          </w:p>
        </w:tc>
        <w:tc>
          <w:tcPr>
            <w:tcW w:w="1289" w:type="pct"/>
            <w:gridSpan w:val="7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Всего начислено НДС (300.00.001 В + 300.00.003 В + 300.00.010 + 300.00.011)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4 557 060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7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722" w:type="pct"/>
            <w:gridSpan w:val="26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Раздел. Сумма НДС, относимого в зачет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300.00.013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Товары, работы, услуги, приобретенные с НДС в РК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10 000 000</w:t>
            </w:r>
          </w:p>
        </w:tc>
        <w:tc>
          <w:tcPr>
            <w:tcW w:w="382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1 200 000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300.00.014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Работы, услуги, приобретенные от нерезидента (300.05.001, 300.05.007)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250 000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66 000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300.00.015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Товары, работы, услуги, приобретенные без НДС и по которым зачет не разрешен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4 500 000</w:t>
            </w:r>
          </w:p>
        </w:tc>
        <w:tc>
          <w:tcPr>
            <w:tcW w:w="1151" w:type="pct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300.00.016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с уплатой НДС (на основании декларации на товары, на основании декларации ф. 320.00), в том числе: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из государств, не являющихся членами Таможенного союза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1 500 000</w:t>
            </w:r>
          </w:p>
        </w:tc>
        <w:tc>
          <w:tcPr>
            <w:tcW w:w="382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180 000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Импорт из государств-членов Таможенного союза 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2 000 0000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240 000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300.00.017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Освобожденный импорт товаров (300.02.011)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15 000 000</w:t>
            </w:r>
          </w:p>
        </w:tc>
        <w:tc>
          <w:tcPr>
            <w:tcW w:w="1151" w:type="pct"/>
            <w:gridSpan w:val="11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300.00.018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товаров, по которым изменен срок уплаты НДС (на основании декларации на товары)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11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300.00.019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Уплачено НДС по импорту товаров, по которым изменен срок уплаты НДС (суммы итоговых строк 0000001 и 0000002 графы J формы 300.03) </w:t>
            </w:r>
          </w:p>
        </w:tc>
        <w:tc>
          <w:tcPr>
            <w:tcW w:w="3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812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300.00.020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товаров, по которым НДС уплачен методом зачета в соответствии с условиями контракта на недропользование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300.00.021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Всего приобретено (300.00.013А + 300.00.014А + 300.00.015 + 300.00.016А I +300.00.016А II + 300.00.017 + 300.00.018 + 300.00.020 А + 300.00.026A)</w:t>
            </w:r>
          </w:p>
        </w:tc>
        <w:tc>
          <w:tcPr>
            <w:tcW w:w="7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33 250 000</w:t>
            </w:r>
          </w:p>
        </w:tc>
        <w:tc>
          <w:tcPr>
            <w:tcW w:w="1151" w:type="pct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300.00.022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Корректировка суммы НДС, относимого в зачет (300.06.024 В)</w:t>
            </w:r>
          </w:p>
        </w:tc>
        <w:tc>
          <w:tcPr>
            <w:tcW w:w="1137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-240 000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300.00.023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Общая сумма НДС, относимого в зачет (300.00.013 В + 300.00.014 В + 300.00.016 В I +300.00.016 В II + 300.00.019 В + 300.00.020 В + 300.00.022В)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1 446 000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300.00.024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Общая сумма НДС, относимого в зачет при применении пропорционального и раздельного метода, в том числе: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работам, услугам, по которым применяется пропорциональный метод отнесения в зачет</w:t>
            </w:r>
          </w:p>
        </w:tc>
        <w:tc>
          <w:tcPr>
            <w:tcW w:w="1137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работам, услугам, по которым применяется раздельный метод отнесения в зачет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 товарам, работам, услугам, используемым одновременно для облагаемого и необлагаемого оборота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300.00.025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разрешенного зачета НДС:</w:t>
            </w:r>
          </w:p>
        </w:tc>
        <w:tc>
          <w:tcPr>
            <w:tcW w:w="1905" w:type="pct"/>
            <w:gridSpan w:val="1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 раздельном методе (300.00.023)</w:t>
            </w:r>
          </w:p>
        </w:tc>
        <w:tc>
          <w:tcPr>
            <w:tcW w:w="1137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при пропорциональном методе (300.00.023 × 300.00.007)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1 218 689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при пропорциональном и раздельном методе ((300.00.024I × </w:t>
            </w:r>
            <w:r>
              <w:rPr>
                <w:rStyle w:val="s0"/>
              </w:rPr>
              <w:t>300.00.009) + (300.00.024III × 300.00.007) + 300.00.024II)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300.00.026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Импорт товаров, по которым НДС уплачен методом зачета (300.04.001 А, 300.04.001 В)</w:t>
            </w:r>
          </w:p>
        </w:tc>
        <w:tc>
          <w:tcPr>
            <w:tcW w:w="851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23 000 000</w:t>
            </w:r>
          </w:p>
        </w:tc>
        <w:tc>
          <w:tcPr>
            <w:tcW w:w="2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2 760 000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722" w:type="pct"/>
            <w:gridSpan w:val="26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Раздел. Расчеты по НДС за налоговый период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300.00.027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Исчисленная сумма НДС за налоговый период:</w:t>
            </w:r>
          </w:p>
        </w:tc>
        <w:tc>
          <w:tcPr>
            <w:tcW w:w="1137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НДС, подлежащая уплате в бюджет (300.00.012 - 300.00.025I - 300.00.026 В или 300.00.012 - 300.00.025II - 300.00.026 В или 300.00.012 - 300.00.025III - 300.00.026 В)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578 371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Превышение суммы НДС, относимого в зачет, над суммой начисленного налога 300.00.025I + 300.00.026 В - 300.00.012 или 300.00.025II + 300.00.026 В - 300.00.012 или 300.00.025III + 300.00.026 В - 300.00.012)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300.00.028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превышения НДС нарастающим итогом, переносимая с предыдущих периодов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300.00.029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НДС, подлежащая уплате в бюджет, за минусом превышения НДС, переносимого из предыдущих периодов (300.00.027I - 300.00.028)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НДС, подлежащая уплате в бюджет, с учетом особенностей, установленных статьей 267 Налогового кодекса (300.00.029 × 30%)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300.00.030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уменьшения НДС на лицевом счете (300.00.029 - 300.00.029I), если 300.00.027I &gt; 300.00.028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300.00.031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Сумма превышения НДС, переносимая на последующие налоговые периоды (300.00.028 - 300.00.027I) или (300.00.028 + 300.00.027II)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300.00.032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Сумма НДС по товарам, работам, услугам, использованным для целей оборотов, облагаемых по нулевой ставке 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1 380 000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300.00.033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Требую осуществить возврат превышения НДС, относимого в зачет, над суммой начисленного налога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 xml:space="preserve">При этом заявляю об отказе от возврата, указанного превышения в упрощенном порядке в соответствии со статьей 274 Налогового кодекса (укажите Х при согласии) 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8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8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4753"/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II</w:t>
            </w:r>
          </w:p>
        </w:tc>
        <w:tc>
          <w:tcPr>
            <w:tcW w:w="128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Налоговый период, за который подается настоящее требование о возврате превышения суммы НДС</w:t>
            </w:r>
          </w:p>
        </w:tc>
        <w:tc>
          <w:tcPr>
            <w:tcW w:w="51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с</w:t>
            </w:r>
          </w:p>
        </w:tc>
        <w:tc>
          <w:tcPr>
            <w:tcW w:w="4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по</w:t>
            </w:r>
          </w:p>
        </w:tc>
        <w:tc>
          <w:tcPr>
            <w:tcW w:w="76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753">
            <w:pPr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F04753">
      <w:pPr>
        <w:ind w:firstLine="403"/>
        <w:jc w:val="both"/>
      </w:pPr>
      <w:r>
        <w:rPr>
          <w:rStyle w:val="s0"/>
        </w:rPr>
        <w:t> </w:t>
      </w:r>
    </w:p>
    <w:p w:rsidR="00000000" w:rsidRDefault="00F04753">
      <w:pPr>
        <w:ind w:firstLine="403"/>
        <w:jc w:val="center"/>
      </w:pPr>
      <w:r>
        <w:rPr>
          <w:noProof/>
        </w:rPr>
        <w:drawing>
          <wp:inline distT="0" distB="0" distL="0" distR="0">
            <wp:extent cx="6981825" cy="94488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1026587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1825" cy="944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0"/>
        <w:jc w:val="center"/>
      </w:pPr>
      <w:r>
        <w:t> </w:t>
      </w:r>
    </w:p>
    <w:p w:rsidR="00000000" w:rsidRDefault="00F04753">
      <w:pPr>
        <w:ind w:firstLine="400"/>
        <w:jc w:val="center"/>
      </w:pPr>
      <w:r>
        <w:rPr>
          <w:noProof/>
        </w:rPr>
        <w:drawing>
          <wp:inline distT="0" distB="0" distL="0" distR="0">
            <wp:extent cx="6896100" cy="102298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192.168.0.93/api/DocumentObject/GetImageAsync?ImageId=41097310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6100" cy="1022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ind w:firstLine="400"/>
        <w:jc w:val="center"/>
      </w:pPr>
      <w:r>
        <w:rPr>
          <w:noProof/>
        </w:rPr>
        <w:drawing>
          <wp:inline distT="0" distB="0" distL="0" distR="0">
            <wp:extent cx="7058025" cy="8124825"/>
            <wp:effectExtent l="0" t="0" r="9525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192.168.0.93/api/DocumentObject/GetImageAsync?ImageId=41026589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8025" cy="812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04753">
      <w:pPr>
        <w:pStyle w:val="j12"/>
        <w:spacing w:before="0" w:beforeAutospacing="0" w:after="0" w:afterAutospacing="0"/>
        <w:ind w:firstLine="400"/>
        <w:jc w:val="both"/>
        <w:textAlignment w:val="baseline"/>
      </w:pPr>
      <w:r>
        <w:rPr>
          <w:rStyle w:val="j21"/>
          <w:color w:val="000000"/>
          <w:sz w:val="20"/>
          <w:szCs w:val="20"/>
        </w:rPr>
        <w:t> </w:t>
      </w:r>
    </w:p>
    <w:p w:rsidR="00000000" w:rsidRDefault="00F04753">
      <w:pPr>
        <w:pStyle w:val="j12"/>
        <w:spacing w:before="0" w:beforeAutospacing="0" w:after="0" w:afterAutospacing="0"/>
        <w:ind w:firstLine="400"/>
        <w:jc w:val="both"/>
        <w:textAlignment w:val="baseline"/>
      </w:pPr>
      <w:r>
        <w:rPr>
          <w:rStyle w:val="j21"/>
          <w:color w:val="000000"/>
          <w:sz w:val="20"/>
          <w:szCs w:val="20"/>
        </w:rPr>
        <w:t>Настоящий материал является объектом авторского права.</w:t>
      </w:r>
    </w:p>
    <w:p w:rsidR="00000000" w:rsidRDefault="00F04753">
      <w:pPr>
        <w:pStyle w:val="j12"/>
        <w:spacing w:before="0" w:beforeAutospacing="0" w:after="0" w:afterAutospacing="0"/>
        <w:ind w:firstLine="400"/>
        <w:jc w:val="both"/>
        <w:textAlignment w:val="baseline"/>
      </w:pPr>
      <w:r>
        <w:rPr>
          <w:rStyle w:val="j21"/>
          <w:color w:val="000000"/>
          <w:sz w:val="20"/>
          <w:szCs w:val="20"/>
        </w:rPr>
        <w:t>Перепечатка и иное использование запрещено правообладателем.</w:t>
      </w:r>
    </w:p>
    <w:p w:rsidR="00000000" w:rsidRDefault="00F04753">
      <w:pPr>
        <w:ind w:firstLine="400"/>
        <w:jc w:val="center"/>
      </w:pPr>
      <w:r>
        <w:t> </w:t>
      </w:r>
    </w:p>
    <w:p w:rsidR="00000000" w:rsidRDefault="00F04753">
      <w:pPr>
        <w:ind w:firstLine="400"/>
        <w:jc w:val="center"/>
      </w:pPr>
      <w:r>
        <w:t> </w:t>
      </w:r>
    </w:p>
    <w:sectPr w:rsidR="00000000">
      <w:headerReference w:type="even" r:id="rId139"/>
      <w:headerReference w:type="default" r:id="rId140"/>
      <w:footerReference w:type="even" r:id="rId141"/>
      <w:footerReference w:type="default" r:id="rId142"/>
      <w:headerReference w:type="first" r:id="rId143"/>
      <w:footerReference w:type="first" r:id="rId1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753" w:rsidRDefault="00F04753" w:rsidP="00F04753">
      <w:r>
        <w:separator/>
      </w:r>
    </w:p>
  </w:endnote>
  <w:endnote w:type="continuationSeparator" w:id="0">
    <w:p w:rsidR="00F04753" w:rsidRDefault="00F04753" w:rsidP="00F04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53" w:rsidRDefault="00F047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53" w:rsidRDefault="00F047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53" w:rsidRDefault="00F047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753" w:rsidRDefault="00F04753" w:rsidP="00F04753">
      <w:r>
        <w:separator/>
      </w:r>
    </w:p>
  </w:footnote>
  <w:footnote w:type="continuationSeparator" w:id="0">
    <w:p w:rsidR="00F04753" w:rsidRDefault="00F04753" w:rsidP="00F04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53" w:rsidRDefault="00F047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53" w:rsidRDefault="00F04753" w:rsidP="00F04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753" w:rsidRPr="00F04753" w:rsidRDefault="00F04753" w:rsidP="00F04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Построчное заполнение декларации по НДС по форме 300.00 за 2 квартал 2016 года (Т. Зеленская)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53" w:rsidRDefault="00F047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753"/>
    <w:rsid w:val="00F0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j12">
    <w:name w:val="j12"/>
    <w:basedOn w:val="a"/>
    <w:pPr>
      <w:spacing w:before="100" w:beforeAutospacing="1" w:after="100" w:afterAutospacing="1"/>
    </w:pPr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j21">
    <w:name w:val="j21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j12">
    <w:name w:val="j12"/>
    <w:basedOn w:val="a"/>
    <w:pPr>
      <w:spacing w:before="100" w:beforeAutospacing="1" w:after="100" w:afterAutospacing="1"/>
    </w:pPr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j21">
    <w:name w:val="j21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image" Target="media/image2.jpeg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image" Target="media/image10.jpeg"/><Relationship Id="rId107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8534780" TargetMode="External"/><Relationship Id="rId32" Type="http://schemas.openxmlformats.org/officeDocument/2006/relationships/image" Target="media/image1.jpeg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90" Type="http://schemas.openxmlformats.org/officeDocument/2006/relationships/image" Target="media/image6.jpeg"/><Relationship Id="rId95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75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366217" TargetMode="External"/><Relationship Id="rId118" Type="http://schemas.openxmlformats.org/officeDocument/2006/relationships/hyperlink" Target="http://online.zakon.kz/Document/?doc_id=30367517" TargetMode="External"/><Relationship Id="rId134" Type="http://schemas.openxmlformats.org/officeDocument/2006/relationships/hyperlink" Target="http://online.zakon.kz/Document/?doc_id=30367517" TargetMode="External"/><Relationship Id="rId139" Type="http://schemas.openxmlformats.org/officeDocument/2006/relationships/header" Target="header1.xml"/><Relationship Id="rId80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30366217" TargetMode="External"/><Relationship Id="rId12" Type="http://schemas.openxmlformats.org/officeDocument/2006/relationships/hyperlink" Target="http://online.zakon.kz/Document/?doc_id=32154679" TargetMode="External"/><Relationship Id="rId17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7517" TargetMode="External"/><Relationship Id="rId75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40" Type="http://schemas.openxmlformats.org/officeDocument/2006/relationships/header" Target="header2.xml"/><Relationship Id="rId14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367517" TargetMode="External"/><Relationship Id="rId44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image" Target="media/image3.jpeg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30366217" TargetMode="External"/><Relationship Id="rId135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38483414" TargetMode="External"/><Relationship Id="rId18" Type="http://schemas.openxmlformats.org/officeDocument/2006/relationships/hyperlink" Target="http://online.zakon.kz/Document/?doc_id=34024799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0366217" TargetMode="External"/><Relationship Id="rId120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30366217" TargetMode="External"/><Relationship Id="rId141" Type="http://schemas.openxmlformats.org/officeDocument/2006/relationships/footer" Target="footer1.xml"/><Relationship Id="rId146" Type="http://schemas.openxmlformats.org/officeDocument/2006/relationships/theme" Target="theme/theme1.xml"/><Relationship Id="rId7" Type="http://schemas.openxmlformats.org/officeDocument/2006/relationships/hyperlink" Target="http://online.zakon.kz/Document/?doc_id=34738396" TargetMode="External"/><Relationship Id="rId71" Type="http://schemas.openxmlformats.org/officeDocument/2006/relationships/hyperlink" Target="http://online.zakon.kz/Document/?doc_id=30367517" TargetMode="External"/><Relationship Id="rId92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image" Target="media/image4.jpeg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78247" TargetMode="External"/><Relationship Id="rId131" Type="http://schemas.openxmlformats.org/officeDocument/2006/relationships/image" Target="media/image7.gif"/><Relationship Id="rId136" Type="http://schemas.openxmlformats.org/officeDocument/2006/relationships/image" Target="media/image8.jpeg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366217" TargetMode="External"/><Relationship Id="rId8" Type="http://schemas.openxmlformats.org/officeDocument/2006/relationships/hyperlink" Target="http://online.zakon.kz/Document/?doc_id=32533352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6672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image" Target="media/image9.jpeg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367517" TargetMode="External"/><Relationship Id="rId15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41031124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image" Target="media/image5.jpeg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63481" TargetMode="External"/><Relationship Id="rId26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18823</Words>
  <Characters>107297</Characters>
  <Application>Microsoft Office Word</Application>
  <DocSecurity>0</DocSecurity>
  <Lines>894</Lines>
  <Paragraphs>251</Paragraphs>
  <ScaleCrop>false</ScaleCrop>
  <Company/>
  <LinksUpToDate>false</LinksUpToDate>
  <CharactersWithSpaces>125869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Построчное заполнение декларации по НДС по форме 300.00 за 2 квартал 2016 года (Т. Зеленская) (©Paragraph 2023)</dc:title>
  <dc:subject/>
  <dc:creator>Сергей М</dc:creator>
  <cp:keywords/>
  <dc:description/>
  <cp:lastModifiedBy>Сергей М</cp:lastModifiedBy>
  <cp:revision>2</cp:revision>
  <dcterms:created xsi:type="dcterms:W3CDTF">2023-11-02T22:52:00Z</dcterms:created>
  <dcterms:modified xsi:type="dcterms:W3CDTF">2023-11-02T22:52:00Z</dcterms:modified>
</cp:coreProperties>
</file>