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406E2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8 сентября 2011 года № 3720-VI «О внесении изменений в некоторые законодательные акты Украины относительно усиления ответственности должностных лиц органов государственной власти и органов местного самоуправления»</w:t>
      </w:r>
    </w:p>
    <w:p w:rsidR="00000000" w:rsidRDefault="003406E2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3406E2">
      <w:pPr>
        <w:ind w:firstLine="400"/>
        <w:jc w:val="both"/>
      </w:pPr>
      <w:r>
        <w:rPr>
          <w:rStyle w:val="hps"/>
        </w:rPr>
        <w:t>Опубликован: «Официальный</w:t>
      </w:r>
      <w:r>
        <w:t xml:space="preserve"> </w:t>
      </w:r>
      <w:r>
        <w:rPr>
          <w:rStyle w:val="hps"/>
        </w:rPr>
        <w:t>вестник</w:t>
      </w:r>
      <w:r>
        <w:t xml:space="preserve"> </w:t>
      </w:r>
      <w:r>
        <w:rPr>
          <w:rStyle w:val="hps"/>
        </w:rPr>
        <w:t xml:space="preserve">Украины» от </w:t>
      </w:r>
      <w:r>
        <w:t xml:space="preserve">14.10.2011 г. № 77, ст. </w:t>
      </w:r>
      <w:r>
        <w:rPr>
          <w:rStyle w:val="hps"/>
        </w:rPr>
        <w:t>2843</w:t>
      </w:r>
    </w:p>
    <w:p w:rsidR="00000000" w:rsidRDefault="003406E2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406E2" w:rsidRDefault="003406E2" w:rsidP="003406E2">
      <w:r>
        <w:separator/>
      </w:r>
    </w:p>
  </w:endnote>
  <w:endnote w:type="continuationSeparator" w:id="0">
    <w:p w:rsidR="003406E2" w:rsidRDefault="003406E2" w:rsidP="003406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06E2" w:rsidRDefault="003406E2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06E2" w:rsidRDefault="003406E2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06E2" w:rsidRDefault="003406E2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406E2" w:rsidRDefault="003406E2" w:rsidP="003406E2">
      <w:r>
        <w:separator/>
      </w:r>
    </w:p>
  </w:footnote>
  <w:footnote w:type="continuationSeparator" w:id="0">
    <w:p w:rsidR="003406E2" w:rsidRDefault="003406E2" w:rsidP="003406E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06E2" w:rsidRDefault="003406E2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06E2" w:rsidRDefault="003406E2" w:rsidP="003406E2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406E2" w:rsidRPr="003406E2" w:rsidRDefault="003406E2" w:rsidP="003406E2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08.09.2011 № 3720-VI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06E2" w:rsidRDefault="003406E2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406E2"/>
    <w:rsid w:val="003406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hps">
    <w:name w:val="hps"/>
    <w:basedOn w:val="a0"/>
  </w:style>
  <w:style w:type="paragraph" w:styleId="a3">
    <w:name w:val="header"/>
    <w:basedOn w:val="a"/>
    <w:link w:val="a4"/>
    <w:uiPriority w:val="99"/>
    <w:unhideWhenUsed/>
    <w:rsid w:val="003406E2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3406E2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3406E2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3406E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hps">
    <w:name w:val="hps"/>
    <w:basedOn w:val="a0"/>
  </w:style>
  <w:style w:type="paragraph" w:styleId="a3">
    <w:name w:val="header"/>
    <w:basedOn w:val="a"/>
    <w:link w:val="a4"/>
    <w:uiPriority w:val="99"/>
    <w:unhideWhenUsed/>
    <w:rsid w:val="003406E2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3406E2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3406E2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3406E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40</Words>
  <Characters>270</Characters>
  <Application>Microsoft Office Word</Application>
  <DocSecurity>0</DocSecurity>
  <Lines>2</Lines>
  <Paragraphs>1</Paragraphs>
  <ScaleCrop>false</ScaleCrop>
  <Company/>
  <LinksUpToDate>false</LinksUpToDate>
  <CharactersWithSpaces>309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08.09.2011 № 3720-VI (©Paragraph 2023)</dc:title>
  <dc:subject/>
  <dc:creator>Сергей М</dc:creator>
  <cp:keywords/>
  <dc:description/>
  <cp:lastModifiedBy>Сергей М</cp:lastModifiedBy>
  <cp:revision>2</cp:revision>
  <dcterms:created xsi:type="dcterms:W3CDTF">2023-11-28T05:21:00Z</dcterms:created>
  <dcterms:modified xsi:type="dcterms:W3CDTF">2023-11-28T05:21:00Z</dcterms:modified>
</cp:coreProperties>
</file>