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E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аудандық маңызы бар қалалары, ауылдық округтері, ауылдық округтің құрамына кірмейтін кенттері мен ауылдары ңкімдерінің сайлауын өткізудің кейбір мңселелері туралы» Қазақстан Республикасы Президентiнiң 2013 жылғы 24 сңуірдегі № 55</w:t>
      </w:r>
      <w:r>
        <w:rPr>
          <w:rStyle w:val="s0"/>
          <w:b/>
          <w:bCs/>
        </w:rPr>
        <w:t>5 Жарлығы (2016.11.01. берілген өзгерістер мен толықтырулармен) (күші жойылды)</w:t>
      </w:r>
    </w:p>
    <w:p w:rsidR="00000000" w:rsidRDefault="00B24E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>Жариялануы: «Егемен Қазақстан» 2013 жылғы 27 сәуір № 116 (28055); ҚР Президенті мен ҚР Үкіметінің Актілер жинағы, 2013 ж., № 28, 424-құжат</w:t>
      </w:r>
    </w:p>
    <w:p w:rsidR="00000000" w:rsidRDefault="00B24EC2">
      <w:pPr>
        <w:ind w:firstLine="400"/>
        <w:jc w:val="both"/>
      </w:pPr>
      <w:r>
        <w:t> </w:t>
      </w:r>
    </w:p>
    <w:p w:rsidR="00000000" w:rsidRDefault="00B24EC2">
      <w:pPr>
        <w:ind w:firstLine="400"/>
        <w:jc w:val="both"/>
      </w:pPr>
      <w:r>
        <w:t>Енгізілген өзгерістер:</w:t>
      </w:r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2014.09.04. № 792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B24E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2016.11.01. № 164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2017 жылғы 10 қазандағы № 559 </w:t>
      </w:r>
      <w:hyperlink r:id="rId1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 xml:space="preserve">2014 </w:t>
      </w:r>
      <w:r>
        <w:rPr>
          <w:rStyle w:val="s0"/>
        </w:rPr>
        <w:t xml:space="preserve">ж. 9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24EC2">
      <w:pPr>
        <w:ind w:firstLine="400"/>
        <w:jc w:val="both"/>
      </w:pPr>
      <w:r>
        <w:rPr>
          <w:rStyle w:val="s0"/>
        </w:rPr>
        <w:t xml:space="preserve">2016 ж. 11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p w:rsidR="00000000" w:rsidRDefault="00B24EC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EC2" w:rsidRDefault="00B24EC2" w:rsidP="00B24EC2">
      <w:r>
        <w:separator/>
      </w:r>
    </w:p>
  </w:endnote>
  <w:endnote w:type="continuationSeparator" w:id="0">
    <w:p w:rsidR="00B24EC2" w:rsidRDefault="00B24EC2" w:rsidP="00B24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EC2" w:rsidRDefault="00B24EC2" w:rsidP="00B24EC2">
      <w:r>
        <w:separator/>
      </w:r>
    </w:p>
  </w:footnote>
  <w:footnote w:type="continuationSeparator" w:id="0">
    <w:p w:rsidR="00B24EC2" w:rsidRDefault="00B24EC2" w:rsidP="00B24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 w:rsidP="00B24E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EC2" w:rsidRPr="00B24EC2" w:rsidRDefault="00B24EC2" w:rsidP="00B24E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аудандық маңызы бар қалалары, ауылдық округтері, ауылдық округтің құрамына кірмейтін кенттері мен ауылдары әкімдерінің сайлауын өткізудің кейбір мәселелері туралы» Қазақстан Республикасы Президентiнiң 2013 жылғы 24 сәуірдегі № 555 Жарлығы (2016.11.01.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EC2" w:rsidRDefault="00B24E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EC2"/>
    <w:rsid w:val="00B2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E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E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E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E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E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E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E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E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746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5009" TargetMode="External"/><Relationship Id="rId12" Type="http://schemas.openxmlformats.org/officeDocument/2006/relationships/hyperlink" Target="http://online.zakon.kz/Document/?doc_id=3412817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50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9078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10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1129</Characters>
  <Application>Microsoft Office Word</Application>
  <DocSecurity>0</DocSecurity>
  <Lines>9</Lines>
  <Paragraphs>2</Paragraphs>
  <ScaleCrop>false</ScaleCrop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аудандық маңызы бар қалалары, ауылдық округтері, ауылдық округтің құрамына кірмейтін кенттері мен ауылдары әкімдерінің сайлауын өткізудің кейбір мәселелері туралы» Қазақстан Республикасы Президентiнiң 2013 жылғы 24 сәуірдегі № 555 Жарлығы (2016.11.01.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2023-11-04T05:49:00Z</dcterms:created>
  <dcterms:modified xsi:type="dcterms:W3CDTF">2023-11-04T05:49:00Z</dcterms:modified>
</cp:coreProperties>
</file>