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54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«Денсаулық сақтау ұйымдарының бастапқы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Республикасы Д</w:t>
      </w:r>
      <w:r>
        <w:rPr>
          <w:rStyle w:val="s0"/>
          <w:b/>
          <w:bCs/>
          <w:lang w:val="kk-KZ"/>
        </w:rPr>
        <w:t>енсаулық сақтау министрінің 2013 жылғы 6 наурыздағы № 127 бұйрығы (күші жойылды)</w:t>
      </w:r>
    </w:p>
    <w:p w:rsidR="00000000" w:rsidRDefault="0098545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8545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2013 жылы 10 сәуірде № 8422 тіркелді</w:t>
      </w:r>
    </w:p>
    <w:p w:rsidR="00000000" w:rsidRDefault="0098545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985454">
      <w:pPr>
        <w:ind w:firstLine="397"/>
        <w:jc w:val="both"/>
      </w:pPr>
      <w:r>
        <w:rPr>
          <w:rStyle w:val="s0"/>
          <w:lang w:val="kk-KZ"/>
        </w:rPr>
        <w:t>Жариялануы: «Егемен Қазақстан</w:t>
      </w:r>
      <w:r>
        <w:rPr>
          <w:rStyle w:val="s0"/>
        </w:rPr>
        <w:t>» 2013 жылғы 19 қазан № 235 (28174); «Егемен Қазақстан» 2013 жылғы 23 қазан № 237 (28176); «Егемен Қазақстан» 2013 жылғы 26 қазан № 240 (28179)</w:t>
      </w:r>
    </w:p>
    <w:p w:rsidR="00000000" w:rsidRDefault="00985454">
      <w:pPr>
        <w:ind w:firstLine="397"/>
        <w:jc w:val="both"/>
      </w:pPr>
      <w:r>
        <w:rPr>
          <w:rStyle w:val="s0"/>
        </w:rPr>
        <w:t> </w:t>
      </w:r>
    </w:p>
    <w:p w:rsidR="00000000" w:rsidRDefault="00985454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жылғы 30 қазандағы № ҚР ДСМ-175/2020 </w:t>
      </w:r>
      <w:hyperlink r:id="rId7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985454">
      <w:pPr>
        <w:ind w:firstLine="397"/>
        <w:jc w:val="both"/>
      </w:pPr>
      <w:r>
        <w:rPr>
          <w:rStyle w:val="s0"/>
        </w:rPr>
        <w:t> </w:t>
      </w:r>
    </w:p>
    <w:p w:rsidR="00000000" w:rsidRDefault="00985454">
      <w:pPr>
        <w:ind w:firstLine="397"/>
        <w:jc w:val="both"/>
      </w:pPr>
      <w:r>
        <w:rPr>
          <w:rStyle w:val="s0"/>
        </w:rPr>
        <w:t> </w:t>
      </w:r>
    </w:p>
    <w:p w:rsidR="00000000" w:rsidRDefault="0098545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5454" w:rsidRDefault="00985454" w:rsidP="00985454">
      <w:r>
        <w:separator/>
      </w:r>
    </w:p>
  </w:endnote>
  <w:endnote w:type="continuationSeparator" w:id="0">
    <w:p w:rsidR="00985454" w:rsidRDefault="00985454" w:rsidP="00985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454" w:rsidRDefault="009854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454" w:rsidRDefault="009854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454" w:rsidRDefault="009854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5454" w:rsidRDefault="00985454" w:rsidP="00985454">
      <w:r>
        <w:separator/>
      </w:r>
    </w:p>
  </w:footnote>
  <w:footnote w:type="continuationSeparator" w:id="0">
    <w:p w:rsidR="00985454" w:rsidRDefault="00985454" w:rsidP="00985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454" w:rsidRDefault="009854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454" w:rsidRDefault="00985454" w:rsidP="00985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5454" w:rsidRPr="00985454" w:rsidRDefault="00985454" w:rsidP="00985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ұйымдарының бастапқы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Республикасы Денсаулық сақтау министрінің 2013 жылғы 6 наурыздағы № 127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5454" w:rsidRDefault="009854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5454"/>
    <w:rsid w:val="00985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5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4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4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5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54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5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54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89502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730</Characters>
  <Application>Microsoft Office Word</Application>
  <DocSecurity>0</DocSecurity>
  <Lines>6</Lines>
  <Paragraphs>1</Paragraphs>
  <ScaleCrop>false</ScaleCrop>
  <Company/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ұйымдарының бастапқы құжаттама нысандарын бекіту туралы» Қазақстан Республикасы Денсаулық сақтау министрінің міндетін атқарушының 2010 жылғы 23 қарашадағы № 907 бұйрығына өзгерістер мен толықтырулар енгізу туралы» Қазақстан Республикасы Денсаулық сақтау министрінің 2013 жылғы 6 наурыздағы № 127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2023-10-25T00:25:00Z</dcterms:created>
  <dcterms:modified xsi:type="dcterms:W3CDTF">2023-10-25T00:25:00Z</dcterms:modified>
</cp:coreProperties>
</file>