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6FA3">
      <w:pPr>
        <w:jc w:val="both"/>
      </w:pPr>
      <w:bookmarkStart w:id="0" w:name="_GoBack"/>
      <w:bookmarkEnd w:id="0"/>
      <w:r>
        <w:rPr>
          <w:rStyle w:val="s3"/>
        </w:rPr>
        <w:t xml:space="preserve">Утратили силу в соответствии с </w:t>
      </w:r>
      <w:hyperlink r:id="rId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 декабря 2018 года № 895</w:t>
      </w:r>
    </w:p>
    <w:p w:rsidR="00000000" w:rsidRDefault="00A36FA3">
      <w:pPr>
        <w:jc w:val="both"/>
      </w:pPr>
      <w:r>
        <w:rPr>
          <w:rStyle w:val="s3"/>
        </w:rPr>
        <w:t> </w:t>
      </w:r>
    </w:p>
    <w:p w:rsidR="00000000" w:rsidRDefault="00A36FA3">
      <w:pPr>
        <w:jc w:val="both"/>
      </w:pPr>
      <w:r>
        <w:rPr>
          <w:rStyle w:val="s3"/>
        </w:rPr>
        <w:t xml:space="preserve">Типовые правила изложены в редакции </w:t>
      </w:r>
      <w:hyperlink r:id="rId8" w:anchor="sub_id=8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07.04.17 г. № 181 (</w:t>
      </w:r>
      <w:hyperlink r:id="rId9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A36FA3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A36FA3">
      <w:pPr>
        <w:ind w:firstLine="400"/>
        <w:jc w:val="right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A36FA3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A36FA3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A36FA3">
      <w:pPr>
        <w:ind w:firstLine="400"/>
        <w:jc w:val="both"/>
      </w:pPr>
      <w:r>
        <w:rPr>
          <w:rStyle w:val="s0"/>
        </w:rPr>
        <w:t> </w:t>
      </w:r>
    </w:p>
    <w:p w:rsidR="00000000" w:rsidRDefault="00A36FA3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специальных организаций образования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11" w:history="1">
        <w:r>
          <w:rPr>
            <w:rStyle w:val="a4"/>
            <w:i/>
            <w:iCs/>
          </w:rPr>
          <w:t>изменен</w:t>
        </w:r>
        <w:r>
          <w:rPr>
            <w:rStyle w:val="a4"/>
            <w:i/>
            <w:iCs/>
          </w:rPr>
          <w:t>иями и дополнениями</w:t>
        </w:r>
      </w:hyperlink>
      <w:r>
        <w:rPr>
          <w:rStyle w:val="s3"/>
        </w:rPr>
        <w:t xml:space="preserve"> по состоянию на 07.04.2017 г.)</w:t>
      </w:r>
    </w:p>
    <w:p w:rsidR="00000000" w:rsidRDefault="00A36FA3">
      <w:pPr>
        <w:jc w:val="center"/>
      </w:pPr>
      <w:r>
        <w:rPr>
          <w:b/>
          <w:bCs/>
        </w:rPr>
        <w:t> 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 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1. Общие положения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 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1. Настоящие Типовые правила деятельности специальных организаций образования (далее - Правила) разработаны в соответствии с законами Республики Казахстан </w:t>
      </w:r>
      <w:hyperlink r:id="rId12" w:history="1">
        <w:r>
          <w:rPr>
            <w:rStyle w:val="a4"/>
          </w:rPr>
          <w:t>от 27 июля 2007 года</w:t>
        </w:r>
      </w:hyperlink>
      <w:r>
        <w:rPr>
          <w:rStyle w:val="s0"/>
        </w:rPr>
        <w:t xml:space="preserve"> «Об образовании» (далее - Закон «Об образовании»), </w:t>
      </w:r>
      <w:hyperlink r:id="rId13" w:history="1">
        <w:r>
          <w:rPr>
            <w:rStyle w:val="a4"/>
          </w:rPr>
          <w:t>от 11 июля 2002 года</w:t>
        </w:r>
      </w:hyperlink>
      <w:r>
        <w:rPr>
          <w:rStyle w:val="s0"/>
        </w:rPr>
        <w:t xml:space="preserve"> «О социальной и медико-педагогической коррекционной поддерж</w:t>
      </w:r>
      <w:r>
        <w:rPr>
          <w:rStyle w:val="s0"/>
        </w:rPr>
        <w:t>ке детей с ограниченными возможностями» и определяют порядок деятельности специальных организаций образования, независимо от форм собственности.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2. Специальные организации образования в своей деятельности руководствуются </w:t>
      </w:r>
      <w:hyperlink r:id="rId1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«Об образовании», настоящими Правилами, иными нормативными правовыми актами.</w:t>
      </w:r>
    </w:p>
    <w:p w:rsidR="00000000" w:rsidRDefault="00A36FA3">
      <w:pPr>
        <w:ind w:firstLine="400"/>
        <w:jc w:val="both"/>
      </w:pPr>
      <w:r>
        <w:rPr>
          <w:rStyle w:val="s0"/>
        </w:rPr>
        <w:t>Государство обеспечивает лицам с особыми образовательными потребностями специальные условия для получения ими образования, коррекции нарушения развития и социальной адаптации.</w:t>
      </w:r>
    </w:p>
    <w:p w:rsidR="00000000" w:rsidRDefault="00A36FA3">
      <w:pPr>
        <w:ind w:firstLine="400"/>
        <w:jc w:val="both"/>
      </w:pPr>
      <w:r>
        <w:rPr>
          <w:rStyle w:val="s0"/>
        </w:rPr>
        <w:t>3. К специальным организациям образования относятся:</w:t>
      </w:r>
    </w:p>
    <w:p w:rsidR="00000000" w:rsidRDefault="00A36FA3">
      <w:pPr>
        <w:ind w:firstLine="400"/>
        <w:jc w:val="both"/>
      </w:pPr>
      <w:r>
        <w:rPr>
          <w:rStyle w:val="s0"/>
        </w:rPr>
        <w:t>1) организации образования,</w:t>
      </w:r>
      <w:r>
        <w:rPr>
          <w:rStyle w:val="s0"/>
        </w:rPr>
        <w:t xml:space="preserve"> реализующие специальные учебные программы, разработанные на основе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</w:t>
      </w:r>
      <w:r>
        <w:rPr>
          <w:rStyle w:val="s0"/>
        </w:rPr>
        <w:t>го, послесреднего образования в соответствии с государственным общеобязательным стандартом образования:</w:t>
      </w:r>
    </w:p>
    <w:p w:rsidR="00000000" w:rsidRDefault="00A36FA3">
      <w:pPr>
        <w:ind w:firstLine="400"/>
        <w:jc w:val="both"/>
      </w:pPr>
      <w:r>
        <w:rPr>
          <w:rStyle w:val="s0"/>
        </w:rPr>
        <w:t>2) организации, реализующие специальные коррекционные индивидуальные, групповые и подгрупповые развивающие, диагностические программы;</w:t>
      </w:r>
    </w:p>
    <w:p w:rsidR="00000000" w:rsidRDefault="00A36FA3">
      <w:pPr>
        <w:ind w:firstLine="400"/>
        <w:jc w:val="both"/>
      </w:pPr>
      <w:r>
        <w:rPr>
          <w:rStyle w:val="s0"/>
        </w:rPr>
        <w:t>3) организации (п</w:t>
      </w:r>
      <w:r>
        <w:rPr>
          <w:rStyle w:val="s0"/>
        </w:rPr>
        <w:t>сихолого-медико-педагогические консультации), осуществляющие диагностику нарушений психофизического развития детей с ограниченными возможностями с целью установления показаний для социальной и медико-педагогической поддержки, определения типа специальных о</w:t>
      </w:r>
      <w:r>
        <w:rPr>
          <w:rStyle w:val="s0"/>
        </w:rPr>
        <w:t>бразовательных учебных программ и направления в организации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4. Специальные организации образования, решая основные с общеобразовательной организацией задачи, одновременно выполняют специфические, направленные на восстановление утраченных функц</w:t>
      </w:r>
      <w:r>
        <w:rPr>
          <w:rStyle w:val="s0"/>
        </w:rPr>
        <w:t>ий, коррекцию первичных и вторичных нарушений, развитие функций сохранных анализаторов.</w:t>
      </w:r>
    </w:p>
    <w:p w:rsidR="00000000" w:rsidRDefault="00A36FA3">
      <w:pPr>
        <w:ind w:firstLine="400"/>
        <w:jc w:val="both"/>
      </w:pPr>
      <w:r>
        <w:rPr>
          <w:rStyle w:val="s0"/>
        </w:rPr>
        <w:t> </w:t>
      </w:r>
    </w:p>
    <w:p w:rsidR="00000000" w:rsidRDefault="00A36FA3">
      <w:pPr>
        <w:ind w:firstLine="400"/>
        <w:jc w:val="both"/>
      </w:pPr>
      <w:r>
        <w:rPr>
          <w:rStyle w:val="s0"/>
        </w:rPr>
        <w:t> 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2. Порядок деятельности специальных организаций образования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 </w:t>
      </w:r>
    </w:p>
    <w:p w:rsidR="00000000" w:rsidRDefault="00A36FA3">
      <w:pPr>
        <w:ind w:firstLine="400"/>
        <w:jc w:val="both"/>
      </w:pPr>
      <w:r>
        <w:rPr>
          <w:rStyle w:val="s0"/>
        </w:rPr>
        <w:t>5. Специальная организация образования является самостоятельным юридическим лицом и создается в порядк</w:t>
      </w:r>
      <w:r>
        <w:rPr>
          <w:rStyle w:val="s0"/>
        </w:rPr>
        <w:t>е, установленном законодательством Республики Казахстан.</w:t>
      </w:r>
    </w:p>
    <w:p w:rsidR="00000000" w:rsidRDefault="00A36FA3">
      <w:pPr>
        <w:ind w:firstLine="400"/>
        <w:jc w:val="both"/>
      </w:pPr>
      <w:r>
        <w:rPr>
          <w:rStyle w:val="s0"/>
        </w:rPr>
        <w:t>6. Государственная аттестация специальных организаций образования независимо от ведомственной подчиненности проводится один раз в пять лет в плановом порядке государственными органами управления образования в соответствии с их компетенцией.</w:t>
      </w:r>
    </w:p>
    <w:p w:rsidR="00000000" w:rsidRDefault="00A36FA3">
      <w:pPr>
        <w:ind w:firstLine="400"/>
        <w:jc w:val="both"/>
      </w:pPr>
      <w:r>
        <w:rPr>
          <w:rStyle w:val="s0"/>
        </w:rPr>
        <w:t>7. В классах сп</w:t>
      </w:r>
      <w:r>
        <w:rPr>
          <w:rStyle w:val="s0"/>
        </w:rPr>
        <w:t>ециальных организаций среднего образования, где обучаются учащиеся, имеющие сохранный интеллект, образовательную деятельность осуществляют педагоги, имеющие педагогическое образование по профилю.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В классах, где обучаются учащиеся, имеющие интеллектуальную </w:t>
      </w:r>
      <w:r>
        <w:rPr>
          <w:rStyle w:val="s0"/>
        </w:rPr>
        <w:t>недостаточность, образовательную деятельность осуществляют учителя, имеющие специальное педагогическое образование.</w:t>
      </w:r>
    </w:p>
    <w:p w:rsidR="00000000" w:rsidRDefault="00A36FA3">
      <w:pPr>
        <w:ind w:firstLine="400"/>
        <w:jc w:val="both"/>
      </w:pPr>
      <w:r>
        <w:rPr>
          <w:rStyle w:val="s0"/>
        </w:rPr>
        <w:t>Все занятия коррекционного компонента проводят педагоги, имеющие специальное педагогическое образование, которые проходят аттестацию в устан</w:t>
      </w:r>
      <w:r>
        <w:rPr>
          <w:rStyle w:val="s0"/>
        </w:rPr>
        <w:t>овленном порядке.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8. Права и обязанности работников специальных организаций образования определяются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образовании», уставом, Правилами внутреннего распорядка и</w:t>
      </w:r>
      <w:r>
        <w:rPr>
          <w:rStyle w:val="s0"/>
        </w:rPr>
        <w:t xml:space="preserve"> должностными инструкциями.</w:t>
      </w:r>
    </w:p>
    <w:p w:rsidR="00000000" w:rsidRDefault="00A36FA3">
      <w:pPr>
        <w:ind w:firstLine="400"/>
        <w:jc w:val="both"/>
      </w:pPr>
      <w:r>
        <w:rPr>
          <w:rStyle w:val="s0"/>
        </w:rPr>
        <w:t> </w:t>
      </w:r>
    </w:p>
    <w:p w:rsidR="00000000" w:rsidRDefault="00A36FA3">
      <w:pPr>
        <w:ind w:firstLine="400"/>
        <w:jc w:val="both"/>
      </w:pPr>
      <w:r>
        <w:rPr>
          <w:rStyle w:val="s0"/>
        </w:rPr>
        <w:t> 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3. Организация учебно-воспитательного процесса</w:t>
      </w:r>
    </w:p>
    <w:p w:rsidR="00000000" w:rsidRDefault="00A36FA3">
      <w:pPr>
        <w:jc w:val="center"/>
        <w:textAlignment w:val="baseline"/>
      </w:pPr>
      <w:r>
        <w:rPr>
          <w:rStyle w:val="s1"/>
        </w:rPr>
        <w:t> </w:t>
      </w:r>
    </w:p>
    <w:p w:rsidR="00000000" w:rsidRDefault="00A36FA3">
      <w:pPr>
        <w:ind w:firstLine="400"/>
        <w:jc w:val="both"/>
      </w:pPr>
      <w:r>
        <w:rPr>
          <w:rStyle w:val="s0"/>
        </w:rPr>
        <w:t>9. Образовательная деятельность специальных организаций образования (групп) осуществляется на основе типовых специальных учебных программ и типовых учебных планов для специаль</w:t>
      </w:r>
      <w:r>
        <w:rPr>
          <w:rStyle w:val="s0"/>
        </w:rPr>
        <w:t>ных организаций образования, утвержденных уполномоченным органом в области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10. На основе типовых специальных учебных программ и учебных планов в каждой организации разрабатываются рабочие планы и программы с учетом специфики работы специальной</w:t>
      </w:r>
      <w:r>
        <w:rPr>
          <w:rStyle w:val="s0"/>
        </w:rPr>
        <w:t xml:space="preserve"> организации образования, а также особенностей развития обучающихся и воспитанников, определяемые с учетом рекомендаций психолого-медико-педагогических консультаций. Рабочие учебные, индивидуальные планы и программы рассматриваются на педагогическом совете</w:t>
      </w:r>
      <w:r>
        <w:rPr>
          <w:rStyle w:val="s0"/>
        </w:rPr>
        <w:t xml:space="preserve"> и утверждаются руководителем организации по согласованию с органом управления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11. Организация образовательного процесса осуществляется согласно учебному плану, специальным учебным программам и регламентируется годовым календарным учебным план</w:t>
      </w:r>
      <w:r>
        <w:rPr>
          <w:rStyle w:val="s0"/>
        </w:rPr>
        <w:t>ом и расписанием занятий.</w:t>
      </w:r>
    </w:p>
    <w:p w:rsidR="00000000" w:rsidRDefault="00A36FA3">
      <w:pPr>
        <w:ind w:firstLine="400"/>
        <w:jc w:val="both"/>
      </w:pPr>
      <w:r>
        <w:rPr>
          <w:rStyle w:val="s0"/>
        </w:rPr>
        <w:t>С учетом потребностей и возможностей обучающегося специальные и общеобразовательные учебные программы могут осваиваться в специальных (коррекционных) организациях и организациях среднего образования в форме дистанционного обучения</w:t>
      </w:r>
      <w:r>
        <w:rPr>
          <w:rStyle w:val="s0"/>
        </w:rPr>
        <w:t>, а также экстерната с разрешения, выданного местным исполнительным органом области, города республиканского значения, столицы.</w:t>
      </w:r>
    </w:p>
    <w:p w:rsidR="00000000" w:rsidRDefault="00A36FA3">
      <w:pPr>
        <w:ind w:firstLine="400"/>
        <w:jc w:val="both"/>
      </w:pPr>
      <w:r>
        <w:rPr>
          <w:rStyle w:val="s0"/>
        </w:rPr>
        <w:t>Допускается сочетание различных форм получения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12. Педагогами специальных организаций образования при необходимости</w:t>
      </w:r>
      <w:r>
        <w:rPr>
          <w:rStyle w:val="s0"/>
        </w:rPr>
        <w:t xml:space="preserve"> проводятся консультации для родителей (законных представителей) по вопросам организации коррекционных занятий для детей во время каникул.</w:t>
      </w:r>
    </w:p>
    <w:p w:rsidR="00000000" w:rsidRDefault="00A36FA3">
      <w:pPr>
        <w:ind w:firstLine="400"/>
        <w:jc w:val="both"/>
      </w:pPr>
      <w:r>
        <w:rPr>
          <w:rStyle w:val="s0"/>
        </w:rPr>
        <w:t>13. При проведении факультативных занятий по социально-бытовой ориентировке класс делится на две группы.</w:t>
      </w:r>
    </w:p>
    <w:p w:rsidR="00000000" w:rsidRDefault="00A36FA3">
      <w:pPr>
        <w:ind w:firstLine="400"/>
        <w:jc w:val="both"/>
      </w:pPr>
      <w:r>
        <w:rPr>
          <w:rStyle w:val="s0"/>
        </w:rPr>
        <w:t>При организа</w:t>
      </w:r>
      <w:r>
        <w:rPr>
          <w:rStyle w:val="s0"/>
        </w:rPr>
        <w:t>ции общественно полезного производительного труда, начиная с 5 класса, класс делится на группы с учетом профилей трудовой подготовки учащихся.</w:t>
      </w:r>
    </w:p>
    <w:p w:rsidR="00000000" w:rsidRDefault="00A36FA3">
      <w:pPr>
        <w:ind w:firstLine="400"/>
        <w:jc w:val="both"/>
      </w:pPr>
      <w:r>
        <w:rPr>
          <w:rStyle w:val="s0"/>
        </w:rPr>
        <w:t>Для занятий по профессионально-трудовому обучению с пятого класса, а для умственно отсталых детей с четвертого кл</w:t>
      </w:r>
      <w:r>
        <w:rPr>
          <w:rStyle w:val="s0"/>
        </w:rPr>
        <w:t>асса, обучающиеся делятся на две группы.</w:t>
      </w:r>
    </w:p>
    <w:p w:rsidR="00000000" w:rsidRDefault="00A36FA3">
      <w:pPr>
        <w:ind w:firstLine="400"/>
        <w:jc w:val="both"/>
      </w:pPr>
      <w:r>
        <w:rPr>
          <w:rStyle w:val="s0"/>
        </w:rPr>
        <w:t>Комплектование групп по видам труда осуществляется на основании рекомендаций врача с учетом психофизического состояния и возможностей учащихся.</w:t>
      </w:r>
    </w:p>
    <w:p w:rsidR="00000000" w:rsidRDefault="00A36FA3">
      <w:pPr>
        <w:ind w:firstLine="400"/>
        <w:jc w:val="both"/>
      </w:pPr>
      <w:r>
        <w:rPr>
          <w:rStyle w:val="s0"/>
        </w:rPr>
        <w:t>14. Расписание занятий разрабатывается и утверждается администрацией сп</w:t>
      </w:r>
      <w:r>
        <w:rPr>
          <w:rStyle w:val="s0"/>
        </w:rPr>
        <w:t>ециальной организации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15. В расписании уроков и занятий указываются ежедневное количество, продолжительность и последовательность учебных и индивидуальных коррекционных занятий.</w:t>
      </w:r>
    </w:p>
    <w:p w:rsidR="00000000" w:rsidRDefault="00A36FA3">
      <w:pPr>
        <w:ind w:firstLine="400"/>
        <w:jc w:val="both"/>
      </w:pPr>
      <w:r>
        <w:rPr>
          <w:rStyle w:val="s0"/>
        </w:rPr>
        <w:t>Продолжительность занятий и уроков соответствует установленным но</w:t>
      </w:r>
      <w:r>
        <w:rPr>
          <w:rStyle w:val="s0"/>
        </w:rPr>
        <w:t>рмам и начинается не ранее 8 часов.</w:t>
      </w:r>
    </w:p>
    <w:p w:rsidR="00000000" w:rsidRDefault="00A36FA3">
      <w:pPr>
        <w:ind w:firstLine="400"/>
        <w:jc w:val="both"/>
      </w:pPr>
      <w:r>
        <w:rPr>
          <w:rStyle w:val="s0"/>
        </w:rPr>
        <w:t>16. Учебно-воспитательный процесс осуществляется на основе принципов дифференцированного и индивидуального подхода, обусловленного данными психолого-медико-педагогического и клинического изучения ребенка.</w:t>
      </w:r>
    </w:p>
    <w:p w:rsidR="00000000" w:rsidRDefault="00A36FA3">
      <w:pPr>
        <w:ind w:firstLine="400"/>
        <w:jc w:val="both"/>
      </w:pPr>
      <w:r>
        <w:rPr>
          <w:rStyle w:val="s0"/>
        </w:rPr>
        <w:t>Систематическое</w:t>
      </w:r>
      <w:r>
        <w:rPr>
          <w:rStyle w:val="s0"/>
        </w:rPr>
        <w:t xml:space="preserve"> изучение особенностей речи, внимания, работоспособности детей, динамики их развития, выявления фактических знаний учащихся, возможностей и особенностей усвоения ими учебного материала проводится для определения перспективы развития учащегося и выбора сред</w:t>
      </w:r>
      <w:r>
        <w:rPr>
          <w:rStyle w:val="s0"/>
        </w:rPr>
        <w:t>ств коррекционной работы.</w:t>
      </w:r>
    </w:p>
    <w:p w:rsidR="00000000" w:rsidRDefault="00A36FA3">
      <w:pPr>
        <w:ind w:firstLine="400"/>
        <w:jc w:val="both"/>
      </w:pPr>
      <w:r>
        <w:rPr>
          <w:rStyle w:val="s0"/>
        </w:rPr>
        <w:t>17. Продолжительность учебной недели устанавливается педагогическим советом по согласованию с соответствующим органом управления образованием и закрепляется в уставе.</w:t>
      </w:r>
    </w:p>
    <w:p w:rsidR="00000000" w:rsidRDefault="00A36FA3">
      <w:pPr>
        <w:ind w:firstLine="400"/>
        <w:jc w:val="both"/>
      </w:pPr>
      <w:r>
        <w:rPr>
          <w:rStyle w:val="s0"/>
        </w:rPr>
        <w:t>18. В целях преодоления имеющихся отклонений в развитии для уча</w:t>
      </w:r>
      <w:r>
        <w:rPr>
          <w:rStyle w:val="s0"/>
        </w:rPr>
        <w:t>щихся (воспитанников) в специальной организации проводятся групповые и индивидуальные коррекционные занятия (логопеда, олигофренопедагога, тифлопедагога и сурдопедагога).</w:t>
      </w:r>
    </w:p>
    <w:p w:rsidR="00000000" w:rsidRDefault="00A36FA3">
      <w:pPr>
        <w:ind w:firstLine="400"/>
        <w:jc w:val="both"/>
      </w:pPr>
      <w:r>
        <w:rPr>
          <w:rStyle w:val="s0"/>
        </w:rPr>
        <w:t>19. Педагогический совет специальной организации образования, реализующей специальные</w:t>
      </w:r>
      <w:r>
        <w:rPr>
          <w:rStyle w:val="s0"/>
        </w:rPr>
        <w:t xml:space="preserve"> учебные программы, разработанные на основе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профессионального, послесреднего образо</w:t>
      </w:r>
      <w:r>
        <w:rPr>
          <w:rStyle w:val="s0"/>
        </w:rPr>
        <w:t>вания, утверждает индивидуальные программы обучения и учебные планы как для учащихся, имеющих трудности в обучении, так и для наиболее способных детей в рамках государственных общеобязательных стандартов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20. Трудовое обучение в специальной организации образования, реализующей специальные учебные программы, разработанные на основе общеобразовательных учебных программ дошкольного воспитания и обучения, начального, основного среднего, общего среднего образова</w:t>
      </w:r>
      <w:r>
        <w:rPr>
          <w:rStyle w:val="s0"/>
        </w:rPr>
        <w:t>ния, образовательных программ технического и профессионального, послесреднего образования в соответствии с государственным общеобязательным стандартом образования, осуществляется исходя из региональных, местных условий, ориентированных на потребность в раб</w:t>
      </w:r>
      <w:r>
        <w:rPr>
          <w:rStyle w:val="s0"/>
        </w:rPr>
        <w:t>очих кадрах, и с учетом индивидуальных особенностей психофизического развития, здоровья, возможностей воспитанников, а также интересов их родителей (законных представителей) на основе выбора профиля труда, включающего в себя подготовку воспитанника для инд</w:t>
      </w:r>
      <w:r>
        <w:rPr>
          <w:rStyle w:val="s0"/>
        </w:rPr>
        <w:t>ивидуальной трудовой деятельности.</w:t>
      </w:r>
    </w:p>
    <w:p w:rsidR="00000000" w:rsidRDefault="00A36FA3">
      <w:pPr>
        <w:ind w:firstLine="400"/>
        <w:jc w:val="both"/>
      </w:pPr>
      <w:r>
        <w:rPr>
          <w:rStyle w:val="s0"/>
        </w:rPr>
        <w:t>21. Направление детей в специальные организации образования осуществляется только с согласия родителей (законных представителей) и по заключению психолого-медико-педагогической консультации (далее — ПМПК).</w:t>
      </w:r>
    </w:p>
    <w:p w:rsidR="00000000" w:rsidRDefault="00A36FA3">
      <w:pPr>
        <w:ind w:firstLine="400"/>
        <w:jc w:val="both"/>
      </w:pPr>
      <w:r>
        <w:rPr>
          <w:rStyle w:val="s0"/>
        </w:rPr>
        <w:t>В специальный (</w:t>
      </w:r>
      <w:r>
        <w:rPr>
          <w:rStyle w:val="s0"/>
        </w:rPr>
        <w:t xml:space="preserve">коррекционный) класс (группу) специальной дошкольной и специальной (коррекционной) организации образования учащиеся (воспитанники) переводятся с согласия родителей (законных представителей) на основании заключения ПМПК только после первого года обучения и </w:t>
      </w:r>
      <w:r>
        <w:rPr>
          <w:rStyle w:val="s0"/>
        </w:rPr>
        <w:t>воспитания в специальной организации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Классы (группы) для воспитанников со сложной структурой дефекта комплектуются в специальной организации образования по мере выявления таких воспитанников в ходе психолого-медико-педагогического наблюдения в</w:t>
      </w:r>
      <w:r>
        <w:rPr>
          <w:rStyle w:val="s0"/>
        </w:rPr>
        <w:t xml:space="preserve"> условиях образовательного процесса.</w:t>
      </w:r>
    </w:p>
    <w:p w:rsidR="00000000" w:rsidRDefault="00A36FA3">
      <w:pPr>
        <w:ind w:firstLine="400"/>
        <w:jc w:val="both"/>
      </w:pPr>
      <w:r>
        <w:rPr>
          <w:rStyle w:val="s0"/>
        </w:rPr>
        <w:t>22. Перевод воспитанника из специальной организации образования в другую организацию образования осуществляется органами управления образования на основании заключения ПМПК с согласия родителей или иных законных представителей ребёнка.</w:t>
      </w:r>
    </w:p>
    <w:p w:rsidR="00000000" w:rsidRDefault="00A36FA3">
      <w:pPr>
        <w:ind w:firstLine="400"/>
        <w:jc w:val="both"/>
      </w:pPr>
      <w:r>
        <w:rPr>
          <w:rStyle w:val="s0"/>
        </w:rPr>
        <w:t>23. Выпускникам спец</w:t>
      </w:r>
      <w:r>
        <w:rPr>
          <w:rStyle w:val="s0"/>
        </w:rPr>
        <w:t>иальных организаций образования, реализующих специальные учебные программы, разработанные на основе общеобразовательных учебных программ начального, основного среднего, общего среднего образования, достигшим особых успехов при освоении учебных программ, вы</w:t>
      </w:r>
      <w:r>
        <w:rPr>
          <w:rStyle w:val="s0"/>
        </w:rPr>
        <w:t>даются документы об образовании с отличием.</w:t>
      </w:r>
    </w:p>
    <w:p w:rsidR="00000000" w:rsidRDefault="00A36FA3">
      <w:pPr>
        <w:ind w:firstLine="400"/>
        <w:jc w:val="both"/>
      </w:pPr>
      <w:r>
        <w:rPr>
          <w:rStyle w:val="s0"/>
        </w:rPr>
        <w:t>Выпускникам, имеющим интеллектуальные нарушения, выдается свидетельство установленного образца для этого вида организации.</w:t>
      </w:r>
    </w:p>
    <w:p w:rsidR="00000000" w:rsidRDefault="00A36FA3">
      <w:pPr>
        <w:ind w:firstLine="400"/>
        <w:jc w:val="both"/>
      </w:pPr>
      <w:r>
        <w:rPr>
          <w:rStyle w:val="s0"/>
        </w:rPr>
        <w:t>24. Порядок комплектования персонала специальной организации образования регламентируется</w:t>
      </w:r>
      <w:r>
        <w:rPr>
          <w:rStyle w:val="s0"/>
        </w:rPr>
        <w:t xml:space="preserve"> ее уставом и соответствующими нормативными правовыми актами.</w:t>
      </w:r>
    </w:p>
    <w:p w:rsidR="00000000" w:rsidRDefault="00A36FA3">
      <w:pPr>
        <w:ind w:firstLine="400"/>
        <w:jc w:val="both"/>
      </w:pPr>
      <w:r>
        <w:rPr>
          <w:rStyle w:val="s0"/>
        </w:rPr>
        <w:t>25. Нормативная учебная нагрузка для педагогических работников специальных организаций образования: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начального, основного и общего среднего уровней образования составляет 18 часов в неделю, для </w:t>
      </w:r>
      <w:r>
        <w:rPr>
          <w:rStyle w:val="s0"/>
        </w:rPr>
        <w:t>воспитателей - 25 часов;</w:t>
      </w:r>
    </w:p>
    <w:p w:rsidR="00000000" w:rsidRDefault="00A36FA3">
      <w:pPr>
        <w:ind w:firstLine="400"/>
        <w:jc w:val="both"/>
      </w:pPr>
      <w:r>
        <w:rPr>
          <w:rStyle w:val="s0"/>
        </w:rPr>
        <w:t>дошкольных организаций и предшкольных классов составляет 24 часа в неделю.</w:t>
      </w:r>
    </w:p>
    <w:p w:rsidR="00000000" w:rsidRDefault="00A36FA3">
      <w:pPr>
        <w:ind w:firstLine="400"/>
        <w:jc w:val="both"/>
      </w:pPr>
      <w:r>
        <w:rPr>
          <w:rStyle w:val="s0"/>
        </w:rPr>
        <w:t>Для педагогов установленный за текущий год объем учебной нагрузки не может быть уменьшен до конца этого года по инициативе администрации.</w:t>
      </w:r>
    </w:p>
    <w:p w:rsidR="00000000" w:rsidRDefault="00A36FA3">
      <w:pPr>
        <w:ind w:firstLine="400"/>
        <w:jc w:val="both"/>
      </w:pPr>
      <w:r>
        <w:rPr>
          <w:rStyle w:val="s0"/>
        </w:rPr>
        <w:t>26. Медицинское об</w:t>
      </w:r>
      <w:r>
        <w:rPr>
          <w:rStyle w:val="s0"/>
        </w:rPr>
        <w:t>еспечение в специальной организации образования в соответствии с законодательством Республики Казахстан осуществляют штатные медицинские работники, которые совместно с администрацией специальной организации отвечают за охрану здоровья воспитанников и укреп</w:t>
      </w:r>
      <w:r>
        <w:rPr>
          <w:rStyle w:val="s0"/>
        </w:rPr>
        <w:t>ление их психофизического состояния, диспансеризацию, проведение профилактических мероприятий и контролируют соблюдение санитарно-гигиенического и противоэпидемического режима, организацию физического воспитания и закаливания, питания, в том числе диетичес</w:t>
      </w:r>
      <w:r>
        <w:rPr>
          <w:rStyle w:val="s0"/>
        </w:rPr>
        <w:t>кого.</w:t>
      </w:r>
    </w:p>
    <w:p w:rsidR="00000000" w:rsidRDefault="00A36FA3">
      <w:pPr>
        <w:ind w:firstLine="400"/>
        <w:jc w:val="both"/>
      </w:pPr>
      <w:r>
        <w:rPr>
          <w:rStyle w:val="s0"/>
        </w:rPr>
        <w:t>27. Медицинские работники оказывают помощь педагогам в организации индивидуального и дифференцированного подхода к воспитанникам с учетом здоровья и особенностей их развития, дают рекомендации по медико-педагогической коррекции, подбору профиля трудо</w:t>
      </w:r>
      <w:r>
        <w:rPr>
          <w:rStyle w:val="s0"/>
        </w:rPr>
        <w:t>вого обучения, профессиональной ориентации, трудоустройству, родителям (законным представителям) о необходимости соблюдения охранительного режима в домашних условиях в целях профилактики заболеваний.</w:t>
      </w:r>
    </w:p>
    <w:p w:rsidR="00000000" w:rsidRDefault="00A36FA3">
      <w:pPr>
        <w:ind w:firstLine="400"/>
        <w:jc w:val="both"/>
      </w:pPr>
      <w:r>
        <w:rPr>
          <w:rStyle w:val="s0"/>
        </w:rPr>
        <w:t>28. В специальных организациях образования проводятся ме</w:t>
      </w:r>
      <w:r>
        <w:rPr>
          <w:rStyle w:val="s0"/>
        </w:rPr>
        <w:t>дикаментозное и физиотерапевтическое лечение, климатолечение и закаливание, лечебная физическая культура, массаж и психотерапия.</w:t>
      </w:r>
    </w:p>
    <w:p w:rsidR="00000000" w:rsidRDefault="00A36FA3">
      <w:pPr>
        <w:ind w:firstLine="400"/>
        <w:jc w:val="both"/>
      </w:pPr>
      <w:r>
        <w:rPr>
          <w:rStyle w:val="s0"/>
        </w:rPr>
        <w:t>29. Управление специальной организацией образования осуществляется в соответствии с законодательством Республики Казахстан, нас</w:t>
      </w:r>
      <w:r>
        <w:rPr>
          <w:rStyle w:val="s0"/>
        </w:rPr>
        <w:t>тоящими Правилами и уставом учебного заведения.</w:t>
      </w:r>
    </w:p>
    <w:p w:rsidR="00000000" w:rsidRDefault="00A36FA3">
      <w:pPr>
        <w:ind w:firstLine="400"/>
        <w:jc w:val="both"/>
      </w:pPr>
      <w:r>
        <w:rPr>
          <w:rStyle w:val="s0"/>
        </w:rPr>
        <w:t>Формами коллегиального управления являются педагогический совет, попечительский совет, методический совет и другие.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Непосредственное управление специальной организацией образования осуществляет руководитель, </w:t>
      </w:r>
      <w:r>
        <w:rPr>
          <w:rStyle w:val="s0"/>
        </w:rPr>
        <w:t>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A36FA3">
      <w:pPr>
        <w:ind w:firstLine="400"/>
        <w:jc w:val="both"/>
      </w:pPr>
      <w:r>
        <w:rPr>
          <w:rStyle w:val="s0"/>
        </w:rPr>
        <w:t>30. Руководитель специальной организации образования в своей работе руководствуется законодательством Республики Казахстан и нормативными</w:t>
      </w:r>
      <w:r>
        <w:rPr>
          <w:rStyle w:val="s0"/>
        </w:rPr>
        <w:t xml:space="preserve"> правовыми актами.</w:t>
      </w:r>
    </w:p>
    <w:p w:rsidR="00000000" w:rsidRDefault="00A36FA3">
      <w:pPr>
        <w:ind w:firstLine="400"/>
        <w:jc w:val="both"/>
      </w:pPr>
      <w:r>
        <w:rPr>
          <w:rStyle w:val="s0"/>
        </w:rPr>
        <w:t>Разграничение полномочий между советами организации и руководителем определяется уставом организации образования.</w:t>
      </w:r>
    </w:p>
    <w:p w:rsidR="00000000" w:rsidRDefault="00A36FA3">
      <w:pPr>
        <w:ind w:firstLine="400"/>
        <w:jc w:val="both"/>
      </w:pPr>
      <w:r>
        <w:rPr>
          <w:rStyle w:val="s0"/>
        </w:rPr>
        <w:t>31. Руководитель специальной организации образования проходит аттестацию в порядке, установленном законодательством Республ</w:t>
      </w:r>
      <w:r>
        <w:rPr>
          <w:rStyle w:val="s0"/>
        </w:rPr>
        <w:t>ики Казахстан.</w:t>
      </w:r>
    </w:p>
    <w:p w:rsidR="00000000" w:rsidRDefault="00A36FA3">
      <w:pPr>
        <w:ind w:firstLine="400"/>
        <w:jc w:val="both"/>
      </w:pPr>
      <w:r>
        <w:rPr>
          <w:rStyle w:val="s0"/>
        </w:rPr>
        <w:t>32. Специальные организации образования самостоятельны в осуществлении учебно-воспитательного процесса, подборе и расстановке кадров, научной, финансово-хозяйственной и иной деятельности в пределах норм, установленных законодательством Респу</w:t>
      </w:r>
      <w:r>
        <w:rPr>
          <w:rStyle w:val="s0"/>
        </w:rPr>
        <w:t>блики Казахстан.</w:t>
      </w:r>
    </w:p>
    <w:p w:rsidR="00000000" w:rsidRDefault="00A36FA3">
      <w:pPr>
        <w:ind w:firstLine="400"/>
        <w:jc w:val="both"/>
      </w:pPr>
      <w:r>
        <w:rPr>
          <w:rStyle w:val="s0"/>
        </w:rPr>
        <w:t xml:space="preserve">33. Права, обязанности, социальные гарантии работников специальных организаций образования определяются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«Об образовании» и иными нормативными правовыми актами.</w:t>
      </w:r>
    </w:p>
    <w:p w:rsidR="00000000" w:rsidRDefault="00A36FA3">
      <w:pPr>
        <w:ind w:firstLine="400"/>
        <w:jc w:val="both"/>
      </w:pPr>
      <w:r>
        <w:rPr>
          <w:rStyle w:val="s0"/>
        </w:rPr>
        <w:t>34. Фи</w:t>
      </w:r>
      <w:r>
        <w:rPr>
          <w:rStyle w:val="s0"/>
        </w:rPr>
        <w:t>нансирование специальных организаций образования осуществляется в порядке, установленном законодательством Республики Казахстан.</w:t>
      </w:r>
    </w:p>
    <w:p w:rsidR="00000000" w:rsidRDefault="00A36FA3">
      <w:pPr>
        <w:ind w:firstLine="400"/>
        <w:jc w:val="both"/>
      </w:pPr>
      <w:r>
        <w:rPr>
          <w:rStyle w:val="s0"/>
        </w:rPr>
        <w:t>35. Специальные организации образования в зависимости от местных условий могут создавать подсобное хозяйство, учебно-опытный уч</w:t>
      </w:r>
      <w:r>
        <w:rPr>
          <w:rStyle w:val="s0"/>
        </w:rPr>
        <w:t>асток, учебно-производственные мастерские.</w:t>
      </w:r>
    </w:p>
    <w:p w:rsidR="00000000" w:rsidRDefault="00A36FA3">
      <w:pPr>
        <w:ind w:firstLine="400"/>
        <w:jc w:val="both"/>
      </w:pPr>
      <w:r>
        <w:rPr>
          <w:rStyle w:val="s0"/>
        </w:rPr>
        <w:t>36. Создание, реорганизация и ликвидация специальной организации образования осуществляются в соответствии с законодательством Республики Казахстан.</w:t>
      </w:r>
    </w:p>
    <w:p w:rsidR="00000000" w:rsidRDefault="00A36FA3">
      <w:pPr>
        <w:jc w:val="center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6FA3" w:rsidRDefault="00A36FA3" w:rsidP="00A36FA3">
      <w:r>
        <w:separator/>
      </w:r>
    </w:p>
  </w:endnote>
  <w:endnote w:type="continuationSeparator" w:id="0">
    <w:p w:rsidR="00A36FA3" w:rsidRDefault="00A36FA3" w:rsidP="00A36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6FA3" w:rsidRDefault="00A36FA3" w:rsidP="00A36FA3">
      <w:r>
        <w:separator/>
      </w:r>
    </w:p>
  </w:footnote>
  <w:footnote w:type="continuationSeparator" w:id="0">
    <w:p w:rsidR="00A36FA3" w:rsidRDefault="00A36FA3" w:rsidP="00A36F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 w:rsidP="00A36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6FA3" w:rsidRDefault="00A36FA3" w:rsidP="00A36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специальных организаций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</w:t>
    </w:r>
  </w:p>
  <w:p w:rsidR="00A36FA3" w:rsidRPr="00A36FA3" w:rsidRDefault="00A36FA3" w:rsidP="00A36F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27.12.2018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6FA3" w:rsidRDefault="00A36F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6FA3"/>
    <w:rsid w:val="00A36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F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F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6F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6FA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6F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6F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hyperlink" Target="http://online.zakon.kz/Document/?doc_id=103216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0118747" TargetMode="External"/><Relationship Id="rId17" Type="http://schemas.openxmlformats.org/officeDocument/2006/relationships/hyperlink" Target="http://online.zakon.kz/Document/?doc_id=3011874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74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955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747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9771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7383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1446</Words>
  <Characters>12795</Characters>
  <Application>Microsoft Office Word</Application>
  <DocSecurity>0</DocSecurity>
  <Lines>106</Lines>
  <Paragraphs>28</Paragraphs>
  <ScaleCrop>false</ScaleCrop>
  <Company/>
  <LinksUpToDate>false</LinksUpToDate>
  <CharactersWithSpaces>14213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специальных организаций образования (утверждены постановлением Правительства Республики Казахстан от 17 мая 2013 года № 499) (с изменениями и дополнениями по состоянию на 07.04.2017 г.)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2023-11-02T05:59:00Z</dcterms:created>
  <dcterms:modified xsi:type="dcterms:W3CDTF">2023-11-02T05:59:00Z</dcterms:modified>
</cp:coreProperties>
</file>