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A47A2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144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http://192.168.0.93/api/DocumentObject/GetImageAsync?ImageId=417863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44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 </w:t>
            </w:r>
          </w:p>
        </w:tc>
        <w:tc>
          <w:tcPr>
            <w:tcW w:w="4875" w:type="pct"/>
            <w:vAlign w:val="center"/>
            <w:hideMark/>
          </w:tcPr>
          <w:p w:rsidR="00000000" w:rsidRDefault="00AA47A2">
            <w:pPr>
              <w:jc w:val="center"/>
            </w:pPr>
            <w:r>
              <w:rPr>
                <w:rStyle w:val="s1"/>
                <w:sz w:val="28"/>
                <w:szCs w:val="28"/>
              </w:rPr>
              <w:t>Жамбулов Бекжан Сансызбаевич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A47A2"/>
        </w:tc>
        <w:tc>
          <w:tcPr>
            <w:tcW w:w="4875" w:type="pct"/>
            <w:vAlign w:val="center"/>
            <w:hideMark/>
          </w:tcPr>
          <w:p w:rsidR="00000000" w:rsidRDefault="00AA47A2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A47A2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47A2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Экс-председатель Аулиекольского районного суда Костанайской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AA47A2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47A2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04.09.1968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AA47A2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47A2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Кустанайская область; Семиозерный район; п. Мырзаколь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AA47A2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47A2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AA47A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Жамбулова Айгуль Жакановна (1971 г.р.)</w:t>
            </w:r>
          </w:p>
          <w:p w:rsidR="00000000" w:rsidRDefault="00AA47A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дочь - Камила (1991 г.р.); сын - Исламбек (1997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AA47A2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47A2">
            <w:r>
              <w:rPr>
                <w:rStyle w:val="s0"/>
                <w:b/>
                <w:bCs/>
              </w:rPr>
              <w:t>Владение</w:t>
            </w:r>
            <w:r>
              <w:rPr>
                <w:rStyle w:val="s0"/>
                <w:b/>
                <w:bCs/>
              </w:rPr>
              <w:t xml:space="preserve"> языками:</w:t>
            </w:r>
          </w:p>
          <w:p w:rsidR="00000000" w:rsidRDefault="00AA47A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английский (со словарем)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47A2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AA47A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Кустанайский строительный техникум (1987)</w:t>
            </w:r>
          </w:p>
          <w:p w:rsidR="00000000" w:rsidRDefault="00AA47A2">
            <w:r>
              <w:rPr>
                <w:rStyle w:val="s0"/>
                <w:i/>
                <w:iCs/>
              </w:rPr>
              <w:t>Техник-механик;</w:t>
            </w:r>
          </w:p>
          <w:p w:rsidR="00000000" w:rsidRDefault="00AA47A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Костанайский государственный университет (1998)</w:t>
            </w:r>
          </w:p>
          <w:p w:rsidR="00000000" w:rsidRDefault="00AA47A2">
            <w:r>
              <w:rPr>
                <w:rStyle w:val="s0"/>
                <w:i/>
                <w:iCs/>
              </w:rPr>
              <w:t>Юрист-правовед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47A2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AA47A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Рабочий Кустанайской ПМК-4 (1987-1989);</w:t>
            </w:r>
          </w:p>
          <w:p w:rsidR="00000000" w:rsidRDefault="00AA47A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Рабочий-каменщик фонда молодежной инициативы «Пульс» города Кустаная (07.1989);</w:t>
            </w:r>
          </w:p>
          <w:p w:rsidR="00000000" w:rsidRDefault="00AA47A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Служил в органах Управления внутренних дел Кустанайской области (1989-1992);</w:t>
            </w:r>
          </w:p>
          <w:p w:rsidR="00000000" w:rsidRDefault="00AA47A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Помощник проку</w:t>
            </w:r>
            <w:r>
              <w:rPr>
                <w:rStyle w:val="s0"/>
              </w:rPr>
              <w:t>рора по надзору за законностью в исправительных учреждениях Костанайской области (1998-1999);</w:t>
            </w:r>
          </w:p>
          <w:p w:rsidR="00000000" w:rsidRDefault="00AA47A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Помощник прокурора Узункольского района Костанайской области (1999-01.2000);</w:t>
            </w:r>
          </w:p>
          <w:p w:rsidR="00000000" w:rsidRDefault="00AA47A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Прокурор отдела по надзору за законностью судебных постановлений и испо</w:t>
            </w:r>
            <w:r>
              <w:rPr>
                <w:rStyle w:val="s0"/>
              </w:rPr>
              <w:t>лнительного производства прокуратуры Костанайской областной коллегии адвокатов (12.2000-2001);</w:t>
            </w:r>
          </w:p>
          <w:p w:rsidR="00000000" w:rsidRDefault="00AA47A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специалист аппарата акима Костанайской области (2001-2002);</w:t>
            </w:r>
          </w:p>
          <w:p w:rsidR="00000000" w:rsidRDefault="00AA47A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отдела управления Агентства Республики Казахстан по делам государстве</w:t>
            </w:r>
            <w:r>
              <w:rPr>
                <w:rStyle w:val="s0"/>
              </w:rPr>
              <w:t>нной службы Костанайской области (2002-2003);</w:t>
            </w:r>
          </w:p>
          <w:p w:rsidR="00000000" w:rsidRDefault="00AA47A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Судья суда города Рудный Костанайской области (2003-2005);</w:t>
            </w:r>
          </w:p>
          <w:p w:rsidR="00000000" w:rsidRDefault="00AA47A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суда № 2 города Рудный Костанайской области (2005-02.2010);</w:t>
            </w:r>
          </w:p>
          <w:p w:rsidR="00000000" w:rsidRDefault="00AA47A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Камыстинского районного суда Костанайской об</w:t>
            </w:r>
            <w:r>
              <w:rPr>
                <w:rStyle w:val="s0"/>
              </w:rPr>
              <w:t>ласти (02.2010-2014);</w:t>
            </w:r>
          </w:p>
          <w:p w:rsidR="00000000" w:rsidRDefault="00AA47A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6"/>
                </w:rPr>
                <w:t>Председатель Аулиекольского районного суда Костанайской области</w:t>
              </w:r>
            </w:hyperlink>
            <w:r>
              <w:rPr>
                <w:rStyle w:val="s0"/>
              </w:rPr>
              <w:t xml:space="preserve"> (03.07.2014-</w:t>
            </w:r>
            <w:hyperlink r:id="rId9" w:history="1">
              <w:r>
                <w:rPr>
                  <w:rStyle w:val="a6"/>
                </w:rPr>
                <w:t>20.02.2019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AA47A2">
      <w:r>
        <w:t> </w:t>
      </w:r>
    </w:p>
    <w:p w:rsidR="00000000" w:rsidRDefault="00AA47A2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47A2" w:rsidRDefault="00AA47A2" w:rsidP="00AA47A2">
      <w:r>
        <w:separator/>
      </w:r>
    </w:p>
  </w:endnote>
  <w:endnote w:type="continuationSeparator" w:id="0">
    <w:p w:rsidR="00AA47A2" w:rsidRDefault="00AA47A2" w:rsidP="00AA47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7A2" w:rsidRDefault="00AA47A2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7A2" w:rsidRDefault="00AA47A2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7A2" w:rsidRDefault="00AA47A2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47A2" w:rsidRDefault="00AA47A2" w:rsidP="00AA47A2">
      <w:r>
        <w:separator/>
      </w:r>
    </w:p>
  </w:footnote>
  <w:footnote w:type="continuationSeparator" w:id="0">
    <w:p w:rsidR="00AA47A2" w:rsidRDefault="00AA47A2" w:rsidP="00AA47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7A2" w:rsidRDefault="00AA47A2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7A2" w:rsidRDefault="00AA47A2" w:rsidP="00AA47A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47A2" w:rsidRPr="00AA47A2" w:rsidRDefault="00AA47A2" w:rsidP="00AA47A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Жамбулов Бекжан Сансызбаевич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7A2" w:rsidRDefault="00AA47A2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47A2"/>
    <w:rsid w:val="00AA4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AA47A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A47A2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A47A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A47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AA47A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A47A2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A47A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A47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885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5142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288</Words>
  <Characters>1643</Characters>
  <Application>Microsoft Office Word</Application>
  <DocSecurity>0</DocSecurity>
  <Lines>13</Lines>
  <Paragraphs>3</Paragraphs>
  <ScaleCrop>false</ScaleCrop>
  <Company>SPecialiST RePack</Company>
  <LinksUpToDate>false</LinksUpToDate>
  <CharactersWithSpaces>1928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Жамбулов Бекжан Сансызбаевич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2024-01-31T17:20:00Z</dcterms:created>
  <dcterms:modified xsi:type="dcterms:W3CDTF">2024-01-31T17:20:00Z</dcterms:modified>
</cp:coreProperties>
</file>