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7317A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22 февраля 2000 года № 1492-III «О пчеловодстве» (с изменениями и дополнениями по состоянию на 17.12.2024 г.)</w:t>
      </w:r>
    </w:p>
    <w:p w:rsidR="00000000" w:rsidRDefault="0037317A">
      <w:pPr>
        <w:pStyle w:val="pj"/>
      </w:pPr>
      <w:r>
        <w:rPr>
          <w:rStyle w:val="s0"/>
          <w:b/>
          <w:bCs/>
        </w:rPr>
        <w:t> </w:t>
      </w:r>
    </w:p>
    <w:p w:rsidR="00000000" w:rsidRDefault="0037317A">
      <w:pPr>
        <w:pStyle w:val="pj"/>
      </w:pPr>
      <w:r>
        <w:rPr>
          <w:rStyle w:val="s0"/>
        </w:rPr>
        <w:t>Опубликован: «Официальный вестник Украины» от 07.04.2000 г. № 12, ст. 445</w:t>
      </w:r>
    </w:p>
    <w:p w:rsidR="00000000" w:rsidRDefault="0037317A">
      <w:pPr>
        <w:pStyle w:val="pj"/>
      </w:pPr>
      <w:r>
        <w:rPr>
          <w:rStyle w:val="s0"/>
        </w:rPr>
        <w:t> </w:t>
      </w:r>
    </w:p>
    <w:p w:rsidR="00000000" w:rsidRDefault="0037317A">
      <w:pPr>
        <w:pStyle w:val="pj"/>
      </w:pPr>
      <w:r>
        <w:rPr>
          <w:rStyle w:val="s0"/>
        </w:rPr>
        <w:t>Внесены изменения:</w:t>
      </w:r>
    </w:p>
    <w:p w:rsidR="00000000" w:rsidRDefault="0037317A">
      <w:pPr>
        <w:pStyle w:val="pj"/>
      </w:pPr>
      <w:r>
        <w:rPr>
          <w:rStyle w:val="s0"/>
        </w:rPr>
        <w:t> </w:t>
      </w:r>
    </w:p>
    <w:p w:rsidR="00000000" w:rsidRDefault="0037317A">
      <w:pPr>
        <w:pStyle w:val="pj"/>
      </w:pPr>
      <w:hyperlink r:id="rId7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05.09.13 г. № 442-VII (вступил в силу со дня, следующего за днем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7317A">
      <w:pPr>
        <w:pStyle w:val="pj"/>
      </w:pPr>
      <w:hyperlink r:id="rId9" w:anchor="sub_id=3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13.12.22 г. № 2849-IX (см. </w:t>
      </w:r>
      <w:hyperlink r:id="rId10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7317A">
      <w:pPr>
        <w:pStyle w:val="pj"/>
      </w:pPr>
      <w:hyperlink r:id="rId11" w:anchor="sub_id=3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17.12.24 г. № 4147-IX (см. </w:t>
      </w:r>
      <w:hyperlink r:id="rId12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37317A">
      <w:pPr>
        <w:pStyle w:val="pj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317A" w:rsidRDefault="0037317A" w:rsidP="0037317A">
      <w:r>
        <w:separator/>
      </w:r>
    </w:p>
  </w:endnote>
  <w:endnote w:type="continuationSeparator" w:id="0">
    <w:p w:rsidR="0037317A" w:rsidRDefault="0037317A" w:rsidP="003731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317A" w:rsidRDefault="0037317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317A" w:rsidRDefault="0037317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317A" w:rsidRDefault="0037317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317A" w:rsidRDefault="0037317A" w:rsidP="0037317A">
      <w:r>
        <w:separator/>
      </w:r>
    </w:p>
  </w:footnote>
  <w:footnote w:type="continuationSeparator" w:id="0">
    <w:p w:rsidR="0037317A" w:rsidRDefault="0037317A" w:rsidP="003731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317A" w:rsidRDefault="0037317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317A" w:rsidRDefault="0037317A" w:rsidP="0037317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7317A" w:rsidRPr="0037317A" w:rsidRDefault="0037317A" w:rsidP="0037317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22 февраля 2000 года № 1492-III «О пчеловодстве» (с изменениями и дополнениями по состоянию на 17.12.2024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317A" w:rsidRDefault="0037317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7317A"/>
    <w:rsid w:val="003731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7317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7317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7317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7317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7317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7317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7317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7317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60422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56262" TargetMode="External"/><Relationship Id="rId12" Type="http://schemas.openxmlformats.org/officeDocument/2006/relationships/hyperlink" Target="http://online.zakon.kz/Document/?doc_id=37992905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99290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2586807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586807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872</Characters>
  <Application>Microsoft Office Word</Application>
  <DocSecurity>0</DocSecurity>
  <Lines>7</Lines>
  <Paragraphs>1</Paragraphs>
  <ScaleCrop>false</ScaleCrop>
  <Company/>
  <LinksUpToDate>false</LinksUpToDate>
  <CharactersWithSpaces>945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2025-04-13T21:35:00Z</dcterms:created>
  <dcterms:modified xsi:type="dcterms:W3CDTF">2025-04-13T21:35:00Z</dcterms:modified>
</cp:coreProperties>
</file>