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1F74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643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F71F74">
            <w:pPr>
              <w:jc w:val="center"/>
            </w:pPr>
            <w:r>
              <w:rPr>
                <w:rStyle w:val="s1"/>
                <w:sz w:val="28"/>
                <w:szCs w:val="28"/>
              </w:rPr>
              <w:t>Кудайбергенов Нурлан Баязитович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71F74"/>
        </w:tc>
        <w:tc>
          <w:tcPr>
            <w:tcW w:w="4875" w:type="pct"/>
            <w:vAlign w:val="center"/>
            <w:hideMark/>
          </w:tcPr>
          <w:p w:rsidR="00000000" w:rsidRDefault="00F71F74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71F74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Ревизионной комиссии Национальной палаты предпринимателей РК «Атамекен»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71F74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29.11.1955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71F74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Кировский район; с. Кировское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71F74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Кудайбергенова Акайша Сериковна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Динмухамед (1980 г.р.), Шалкар (</w:t>
            </w:r>
            <w:r>
              <w:rPr>
                <w:rStyle w:val="s0"/>
              </w:rPr>
              <w:t>1983 г.р.), Мейрман (1986 г.р.)</w:t>
            </w:r>
          </w:p>
        </w:tc>
      </w:tr>
      <w:tr w:rsidR="00000000">
        <w:trPr>
          <w:trHeight w:val="603"/>
        </w:trPr>
        <w:tc>
          <w:tcPr>
            <w:tcW w:w="0" w:type="auto"/>
            <w:vMerge/>
            <w:vAlign w:val="center"/>
            <w:hideMark/>
          </w:tcPr>
          <w:p w:rsidR="00000000" w:rsidRDefault="00F71F74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химико-технологический институт (1977);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МИСИ. Науч. рук. - Засл. деятель науки и техники РФ, д.т.н., проф. Беленя Е.И. (1985),</w:t>
            </w:r>
          </w:p>
          <w:p w:rsidR="00000000" w:rsidRDefault="00F71F74">
            <w:r>
              <w:rPr>
                <w:rStyle w:val="s0"/>
                <w:i/>
                <w:iCs/>
              </w:rPr>
              <w:t>Инженер-строитель;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Стажировался в университете города Любляна (1990-1991)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технических наук (1994) Защита в ЦНИИСК им. В.А. Кучеренко, спец. 05.23.01;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Преподаватель, стажер-исследователь, старший преподаватель, доцент КазХТИ (1977-1995);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кафедрой «Городско</w:t>
            </w:r>
            <w:r>
              <w:rPr>
                <w:rStyle w:val="s0"/>
              </w:rPr>
              <w:t>е строительство и хозяйство» ЮКТУ (1995-1997);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Кзылординского политехнического колледжа, директор Кызылординского аграрно-технического колледжа имени И. Абдукаримова (1997-2007);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Кызылординского областного маслихата (08.200</w:t>
            </w:r>
            <w:r>
              <w:rPr>
                <w:rStyle w:val="s0"/>
              </w:rPr>
              <w:t>7-01.2012);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акционерного общества «Кызылординская РЭК» (2012-2013);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по социальным проектам - член Правления Национальной экономической палаты Казахстана «Союз «Атамекен» (01.2013-10.20</w:t>
            </w:r>
            <w:r>
              <w:rPr>
                <w:rStyle w:val="s0"/>
              </w:rPr>
              <w:t>13);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Ревизионной комиссии Национальной палаты предпринимателей Республик Казахстан «Атамекен» (с 10.2013)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Кызылординского городского отделения Республиканского общественного штаба кандидата в Президенты Республики Казахстан Н.А. Назарбаева (09.2005-12.2005);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Руководитель Кызылординского областного общественного штаба кандидата в Президенты </w:t>
            </w:r>
            <w:r>
              <w:rPr>
                <w:rStyle w:val="s0"/>
              </w:rPr>
              <w:t>Республики Казахстан Н.А. Назарбаева (02.2011-04.2011);</w:t>
            </w:r>
          </w:p>
          <w:p w:rsidR="00000000" w:rsidRDefault="00F71F7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«Кызылординская РЭК» (2012-2013);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Независимый директор АО «РНМЦ ТиПО» МОН РК (2015-2016)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Кызылординского обл</w:t>
            </w:r>
            <w:r>
              <w:t>астного маслихата (1999-2012);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Казахстан 3-го созыва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Кызылординского областного филиала Гражданской партии Казахстана (1998-2006);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политсовета Народно-демократической партии «Нур Отан», председатель Кызылординского областного филиала Народно-демократической партии «Нур Отан, </w:t>
            </w:r>
            <w:r>
              <w:t xml:space="preserve">Делегат XI, XII, XIII, XIV съезда </w:t>
            </w:r>
            <w:r>
              <w:rPr>
                <w:rStyle w:val="s0"/>
              </w:rPr>
              <w:t>Народно-демократической партии</w:t>
            </w:r>
            <w:r>
              <w:t xml:space="preserve"> «Нур Отан» </w:t>
            </w:r>
            <w:r>
              <w:rPr>
                <w:rStyle w:val="s0"/>
              </w:rPr>
              <w:t>(10.2007-2012);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>«Құрмет» (2005), «Парасат» (</w:t>
            </w:r>
            <w:hyperlink r:id="rId8" w:history="1">
              <w:r>
                <w:rPr>
                  <w:rStyle w:val="a6"/>
                </w:rPr>
                <w:t>12.2020</w:t>
              </w:r>
            </w:hyperlink>
            <w:r>
              <w:t>);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«Қазақстан Республикасының тәуелсіздігіне 10 жыл», «Қазақст</w:t>
            </w:r>
            <w:r>
              <w:rPr>
                <w:rStyle w:val="s0"/>
              </w:rPr>
              <w:t>ан Республикасының тәуелсіздігіне 20 жыл», «Қазақстан Конституциясына 10 жыл» и другие</w:t>
            </w:r>
            <w:r>
              <w:t>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Благодарственные письма Президента Республики Казахстан;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Отличник образования Республики Казахстан;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работник образования Республики Казахс</w:t>
            </w:r>
            <w:r>
              <w:rPr>
                <w:rStyle w:val="s0"/>
              </w:rPr>
              <w:t>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1F74"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F71F7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1 монографии, 2 учебных пособий, более 100 научно-методических трудов </w:t>
            </w:r>
          </w:p>
        </w:tc>
      </w:tr>
    </w:tbl>
    <w:p w:rsidR="00000000" w:rsidRDefault="00F71F74">
      <w:r>
        <w:t> </w:t>
      </w:r>
    </w:p>
    <w:p w:rsidR="00000000" w:rsidRDefault="00F71F74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F74" w:rsidRDefault="00F71F74" w:rsidP="00F71F74">
      <w:r>
        <w:separator/>
      </w:r>
    </w:p>
  </w:endnote>
  <w:endnote w:type="continuationSeparator" w:id="0">
    <w:p w:rsidR="00F71F74" w:rsidRDefault="00F71F74" w:rsidP="00F71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74" w:rsidRDefault="00F71F7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74" w:rsidRDefault="00F71F7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74" w:rsidRDefault="00F71F7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F74" w:rsidRDefault="00F71F74" w:rsidP="00F71F74">
      <w:r>
        <w:separator/>
      </w:r>
    </w:p>
  </w:footnote>
  <w:footnote w:type="continuationSeparator" w:id="0">
    <w:p w:rsidR="00F71F74" w:rsidRDefault="00F71F74" w:rsidP="00F71F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74" w:rsidRDefault="00F71F7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74" w:rsidRDefault="00F71F74" w:rsidP="00F71F7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F74" w:rsidRPr="00F71F74" w:rsidRDefault="00F71F74" w:rsidP="00F71F7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Кудайбергенов Нурлан Баязитович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F74" w:rsidRDefault="00F71F7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F74"/>
    <w:rsid w:val="00F71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71F7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F7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1F7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F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71F7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F74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1F7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F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505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Кудайбергенов Нурлан Баязитович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2023-08-09T10:06:00Z</dcterms:created>
  <dcterms:modified xsi:type="dcterms:W3CDTF">2023-08-09T10:06:00Z</dcterms:modified>
</cp:coreProperties>
</file>