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490D99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Закон Украины от 18 апреля 2013 года № 222-VII «О внесении изменений в Уголовный и Уголовно-процессуальный кодексы Украины относительно выполнения Плана действий по либерализации Европейским Союзом визового режима для Украины»</w:t>
      </w:r>
    </w:p>
    <w:p w:rsidR="00000000" w:rsidRDefault="00490D99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490D99">
      <w:pPr>
        <w:ind w:firstLine="400"/>
        <w:jc w:val="both"/>
      </w:pPr>
      <w:r>
        <w:rPr>
          <w:rStyle w:val="s0"/>
        </w:rPr>
        <w:t>Опубликован: «</w:t>
      </w:r>
      <w:r>
        <w:rPr>
          <w:rStyle w:val="hps"/>
        </w:rPr>
        <w:t>Голос</w:t>
      </w:r>
      <w:r>
        <w:rPr>
          <w:rStyle w:val="shorttext"/>
        </w:rPr>
        <w:t xml:space="preserve"> </w:t>
      </w:r>
      <w:r>
        <w:rPr>
          <w:rStyle w:val="hps"/>
        </w:rPr>
        <w:t>Украины» от</w:t>
      </w:r>
      <w:r>
        <w:rPr>
          <w:rStyle w:val="shorttext"/>
        </w:rPr>
        <w:t xml:space="preserve"> </w:t>
      </w:r>
      <w:r>
        <w:rPr>
          <w:rStyle w:val="hps"/>
        </w:rPr>
        <w:t>15.06.2013 г. №</w:t>
      </w:r>
      <w:r>
        <w:rPr>
          <w:rStyle w:val="shorttext"/>
        </w:rPr>
        <w:t xml:space="preserve"> </w:t>
      </w:r>
      <w:r>
        <w:rPr>
          <w:rStyle w:val="hps"/>
        </w:rPr>
        <w:t>111</w:t>
      </w:r>
    </w:p>
    <w:p w:rsidR="00000000" w:rsidRDefault="00490D99">
      <w: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90D99" w:rsidRDefault="00490D99" w:rsidP="00490D99">
      <w:r>
        <w:separator/>
      </w:r>
    </w:p>
  </w:endnote>
  <w:endnote w:type="continuationSeparator" w:id="0">
    <w:p w:rsidR="00490D99" w:rsidRDefault="00490D99" w:rsidP="00490D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0D99" w:rsidRDefault="00490D99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0D99" w:rsidRDefault="00490D99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0D99" w:rsidRDefault="00490D99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90D99" w:rsidRDefault="00490D99" w:rsidP="00490D99">
      <w:r>
        <w:separator/>
      </w:r>
    </w:p>
  </w:footnote>
  <w:footnote w:type="continuationSeparator" w:id="0">
    <w:p w:rsidR="00490D99" w:rsidRDefault="00490D99" w:rsidP="00490D9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0D99" w:rsidRDefault="00490D99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0D99" w:rsidRDefault="00490D99" w:rsidP="00490D99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490D99" w:rsidRPr="00490D99" w:rsidRDefault="00490D99" w:rsidP="00490D99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ЗАКОНЕ УКРАИНЫ ОТ 18.04.2013 № 222-VII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0D99" w:rsidRDefault="00490D99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490D99"/>
    <w:rsid w:val="00490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hps">
    <w:name w:val="hps"/>
    <w:basedOn w:val="a0"/>
  </w:style>
  <w:style w:type="character" w:customStyle="1" w:styleId="shorttext">
    <w:name w:val="shorttext"/>
    <w:basedOn w:val="a0"/>
  </w:style>
  <w:style w:type="paragraph" w:styleId="a3">
    <w:name w:val="header"/>
    <w:basedOn w:val="a"/>
    <w:link w:val="a4"/>
    <w:uiPriority w:val="99"/>
    <w:unhideWhenUsed/>
    <w:rsid w:val="00490D99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490D99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490D99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490D9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hps">
    <w:name w:val="hps"/>
    <w:basedOn w:val="a0"/>
  </w:style>
  <w:style w:type="character" w:customStyle="1" w:styleId="shorttext">
    <w:name w:val="shorttext"/>
    <w:basedOn w:val="a0"/>
  </w:style>
  <w:style w:type="paragraph" w:styleId="a3">
    <w:name w:val="header"/>
    <w:basedOn w:val="a"/>
    <w:link w:val="a4"/>
    <w:uiPriority w:val="99"/>
    <w:unhideWhenUsed/>
    <w:rsid w:val="00490D99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490D99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490D99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490D9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245</Characters>
  <Application>Microsoft Office Word</Application>
  <DocSecurity>0</DocSecurity>
  <Lines>2</Lines>
  <Paragraphs>1</Paragraphs>
  <ScaleCrop>false</ScaleCrop>
  <Company>SPecialiST RePack</Company>
  <LinksUpToDate>false</LinksUpToDate>
  <CharactersWithSpaces>282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ЗАКОНЕ УКРАИНЫ ОТ 18.04.2013 № 222-VII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2024-05-02T07:15:00Z</dcterms:created>
  <dcterms:modified xsi:type="dcterms:W3CDTF">2024-05-02T07:15:00Z</dcterms:modified>
</cp:coreProperties>
</file>