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5C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ратификации Протокола о внесении изменений и дополнений в Соглашение об определении таможенной стоимости товаров, перемещаемых через таможенную границу Таможенного союза</w:t>
      </w:r>
    </w:p>
    <w:p w:rsidR="00000000" w:rsidRDefault="007215C3">
      <w:pPr>
        <w:autoSpaceDE w:val="0"/>
        <w:autoSpaceDN w:val="0"/>
        <w:ind w:firstLine="360"/>
        <w:jc w:val="center"/>
      </w:pPr>
      <w:r>
        <w:t> </w:t>
      </w:r>
    </w:p>
    <w:p w:rsidR="00000000" w:rsidRDefault="007215C3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о внесении изменений и дополнений в Соглашение об определении таможенной стоимости товаров, перемещаемых через таможенную границу Таможенного союза, от 25 января 2008 года, совершенн</w:t>
      </w:r>
      <w:r>
        <w:rPr>
          <w:rStyle w:val="s0"/>
        </w:rPr>
        <w:t>ый в Санкт-Петербурге 23 апреля 2012 года.</w:t>
      </w:r>
    </w:p>
    <w:p w:rsidR="00000000" w:rsidRDefault="007215C3">
      <w:pPr>
        <w:ind w:firstLine="400"/>
        <w:jc w:val="both"/>
      </w:pPr>
      <w:r>
        <w:rPr>
          <w:rStyle w:val="s0"/>
        </w:rPr>
        <w:t> </w:t>
      </w:r>
    </w:p>
    <w:p w:rsidR="00000000" w:rsidRDefault="007215C3">
      <w:pPr>
        <w:ind w:firstLine="400"/>
        <w:jc w:val="both"/>
      </w:pPr>
      <w:r>
        <w:rPr>
          <w:rStyle w:val="s0"/>
        </w:rPr>
        <w:t> </w:t>
      </w:r>
    </w:p>
    <w:p w:rsidR="00000000" w:rsidRDefault="007215C3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7215C3">
      <w:r>
        <w:rPr>
          <w:rStyle w:val="s0"/>
          <w:b/>
          <w:bCs/>
        </w:rPr>
        <w:t xml:space="preserve">Республики Казахстан </w:t>
      </w:r>
    </w:p>
    <w:p w:rsidR="00000000" w:rsidRDefault="007215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15C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215C3">
      <w:pPr>
        <w:ind w:firstLine="400"/>
        <w:jc w:val="both"/>
      </w:pPr>
      <w:r>
        <w:rPr>
          <w:rStyle w:val="s0"/>
        </w:rPr>
        <w:t> </w:t>
      </w:r>
    </w:p>
    <w:p w:rsidR="00000000" w:rsidRDefault="007215C3">
      <w:r>
        <w:rPr>
          <w:rStyle w:val="s0"/>
        </w:rPr>
        <w:t xml:space="preserve">Астана, Акорда, 21 июня 2013 года </w:t>
      </w:r>
    </w:p>
    <w:p w:rsidR="00000000" w:rsidRDefault="007215C3">
      <w:pPr>
        <w:ind w:firstLine="400"/>
        <w:jc w:val="both"/>
      </w:pPr>
      <w:r>
        <w:rPr>
          <w:rStyle w:val="s0"/>
        </w:rPr>
        <w:t>№ 109-V ЗРК</w:t>
      </w:r>
    </w:p>
    <w:p w:rsidR="00000000" w:rsidRDefault="007215C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5C3" w:rsidRDefault="007215C3" w:rsidP="007215C3">
      <w:r>
        <w:separator/>
      </w:r>
    </w:p>
  </w:endnote>
  <w:endnote w:type="continuationSeparator" w:id="0">
    <w:p w:rsidR="007215C3" w:rsidRDefault="007215C3" w:rsidP="00721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5C3" w:rsidRDefault="007215C3" w:rsidP="007215C3">
      <w:r>
        <w:separator/>
      </w:r>
    </w:p>
  </w:footnote>
  <w:footnote w:type="continuationSeparator" w:id="0">
    <w:p w:rsidR="007215C3" w:rsidRDefault="007215C3" w:rsidP="00721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 w:rsidP="007215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5C3" w:rsidRPr="007215C3" w:rsidRDefault="007215C3" w:rsidP="007215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июня 2013 года № 109-V «О ратификации Протокола о внесении изменений и дополнений в Соглашение об определении таможенной стоимости товаров, перемещаемых через таможенную границу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C3" w:rsidRDefault="007215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5C3"/>
    <w:rsid w:val="00721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5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5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5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5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5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5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5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5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67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550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июня 2013 года № 109-V «О ратификации Протокола о внесении изменений и дополнений в Соглашение об определении таможенной стоимости товаров, перемещаемых через таможенную границу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2023-11-12T15:34:00Z</dcterms:created>
  <dcterms:modified xsi:type="dcterms:W3CDTF">2023-11-12T15:34:00Z</dcterms:modified>
</cp:coreProperties>
</file>