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94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Типовые правила деятельности организаций образования для детей-сирот и детей, оставшихся без попечения родителей (утверждены постановлением Правительства Республики Казахстан от 17 мая 2013 года № 499) (с изменениями от 07.04.2017 г.) (утра</w:t>
      </w:r>
      <w:r>
        <w:rPr>
          <w:rStyle w:val="s0"/>
          <w:b/>
          <w:bCs/>
        </w:rPr>
        <w:t>тили силу)</w:t>
      </w:r>
    </w:p>
    <w:p w:rsidR="00000000" w:rsidRDefault="00483949">
      <w:r>
        <w:t> </w:t>
      </w:r>
    </w:p>
    <w:p w:rsidR="00000000" w:rsidRDefault="00483949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483949">
      <w:pPr>
        <w:ind w:firstLine="400"/>
        <w:jc w:val="both"/>
      </w:pPr>
      <w:r>
        <w:rPr>
          <w:rStyle w:val="s0"/>
        </w:rPr>
        <w:t> </w:t>
      </w:r>
    </w:p>
    <w:p w:rsidR="00000000" w:rsidRDefault="00483949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 декабря 2018 года № 895</w:t>
      </w:r>
    </w:p>
    <w:p w:rsidR="00000000" w:rsidRDefault="00483949">
      <w:pPr>
        <w:ind w:firstLine="397"/>
        <w:jc w:val="both"/>
      </w:pPr>
      <w:r>
        <w:rPr>
          <w:rStyle w:val="s0"/>
        </w:rPr>
        <w:t> </w:t>
      </w:r>
    </w:p>
    <w:p w:rsidR="00000000" w:rsidRDefault="00483949">
      <w:pPr>
        <w:ind w:firstLine="400"/>
        <w:jc w:val="both"/>
      </w:pPr>
      <w:r>
        <w:t xml:space="preserve">Внесены изменения: </w:t>
      </w:r>
    </w:p>
    <w:p w:rsidR="00000000" w:rsidRDefault="00483949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483949">
      <w:pPr>
        <w:ind w:firstLine="400"/>
        <w:jc w:val="both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83949">
      <w:pPr>
        <w:ind w:firstLine="400"/>
        <w:jc w:val="both"/>
      </w:pPr>
      <w:r>
        <w:t> </w:t>
      </w:r>
    </w:p>
    <w:p w:rsidR="00000000" w:rsidRDefault="00483949">
      <w:pPr>
        <w:ind w:firstLine="400"/>
        <w:jc w:val="both"/>
      </w:pPr>
      <w:r>
        <w:t>Предыдущие редакции:</w:t>
      </w:r>
    </w:p>
    <w:p w:rsidR="00000000" w:rsidRDefault="00483949">
      <w:pPr>
        <w:ind w:firstLine="400"/>
        <w:jc w:val="both"/>
      </w:pPr>
      <w:r>
        <w:t> </w:t>
      </w:r>
    </w:p>
    <w:p w:rsidR="00000000" w:rsidRDefault="00483949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</w:t>
      </w:r>
      <w:r>
        <w:t>й от 07.04.17 г.</w:t>
      </w:r>
    </w:p>
    <w:p w:rsidR="00000000" w:rsidRDefault="00483949">
      <w:pPr>
        <w:ind w:firstLine="400"/>
        <w:jc w:val="both"/>
      </w:pPr>
      <w:r>
        <w:t> </w:t>
      </w:r>
    </w:p>
    <w:p w:rsidR="00000000" w:rsidRDefault="0048394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949" w:rsidRDefault="00483949" w:rsidP="00483949">
      <w:r>
        <w:separator/>
      </w:r>
    </w:p>
  </w:endnote>
  <w:endnote w:type="continuationSeparator" w:id="0">
    <w:p w:rsidR="00483949" w:rsidRDefault="00483949" w:rsidP="00483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949" w:rsidRDefault="00483949" w:rsidP="00483949">
      <w:r>
        <w:separator/>
      </w:r>
    </w:p>
  </w:footnote>
  <w:footnote w:type="continuationSeparator" w:id="0">
    <w:p w:rsidR="00483949" w:rsidRDefault="00483949" w:rsidP="00483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 w:rsidP="004839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949" w:rsidRPr="00483949" w:rsidRDefault="00483949" w:rsidP="004839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Типовые правила деятельности организаций образования для детей-сирот и детей, оставшихся без попечения родителей (утверждены постановлением Правительства Республики Казахстан от 17 мая 2013 года № 499) (с изменениями от 07.04.2017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949" w:rsidRDefault="004839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949"/>
    <w:rsid w:val="00483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9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9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9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9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9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9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9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9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87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27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914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Типовые правила деятельности организаций образования для детей-сирот и детей, оставшихся без попечения родителей (утверждены постановлением Правительства Республики Казахстан от 17 мая 2013 года № 499) (с изменениями от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2023-10-24T06:19:00Z</dcterms:created>
  <dcterms:modified xsi:type="dcterms:W3CDTF">2023-10-24T06:19:00Z</dcterms:modified>
</cp:coreProperties>
</file>